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 xml:space="preserve">Федеральное государственное образовательное бюджетное </w:t>
      </w:r>
    </w:p>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учреждение высшего образования</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«Финансовый университет при Правительстве</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Российской Федерации»</w:t>
      </w:r>
    </w:p>
    <w:p w:rsidR="00E34611" w:rsidRPr="00ED5F4C" w:rsidRDefault="00E34611" w:rsidP="00E34611">
      <w:pPr>
        <w:widowControl w:val="0"/>
        <w:spacing w:after="0"/>
        <w:jc w:val="center"/>
        <w:rPr>
          <w:rFonts w:ascii="Times New Roman" w:hAnsi="Times New Roman"/>
          <w:b/>
          <w:bCs/>
          <w:sz w:val="28"/>
          <w:szCs w:val="28"/>
          <w:lang w:eastAsia="ru-RU"/>
        </w:rPr>
      </w:pPr>
      <w:r w:rsidRPr="00ED5F4C">
        <w:rPr>
          <w:rFonts w:ascii="Times New Roman" w:hAnsi="Times New Roman"/>
          <w:b/>
          <w:bCs/>
          <w:sz w:val="28"/>
          <w:szCs w:val="28"/>
          <w:lang w:eastAsia="ru-RU"/>
        </w:rPr>
        <w:t>(Финансовый университет)</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r w:rsidRPr="00ED5F4C">
        <w:rPr>
          <w:rFonts w:ascii="Times New Roman" w:hAnsi="Times New Roman"/>
          <w:b/>
          <w:sz w:val="28"/>
          <w:szCs w:val="28"/>
          <w:lang w:eastAsia="ru-RU"/>
        </w:rPr>
        <w:t>Департамент корпоративных финансов и корпоративного управления</w:t>
      </w:r>
    </w:p>
    <w:p w:rsidR="00E34611" w:rsidRDefault="00E34611" w:rsidP="00E34611">
      <w:pPr>
        <w:widowControl w:val="0"/>
        <w:spacing w:after="0"/>
        <w:jc w:val="center"/>
        <w:rPr>
          <w:rFonts w:ascii="Times New Roman" w:hAnsi="Times New Roman"/>
          <w:b/>
          <w:sz w:val="28"/>
          <w:szCs w:val="28"/>
          <w:lang w:eastAsia="ru-RU"/>
        </w:rPr>
      </w:pPr>
    </w:p>
    <w:p w:rsidR="005B79B1" w:rsidRDefault="005B79B1" w:rsidP="00E34611">
      <w:pPr>
        <w:widowControl w:val="0"/>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4998"/>
        <w:gridCol w:w="4188"/>
      </w:tblGrid>
      <w:tr w:rsidR="005B79B1" w:rsidRPr="006F4766" w:rsidTr="00A02BBB">
        <w:trPr>
          <w:trHeight w:val="3072"/>
          <w:jc w:val="center"/>
        </w:trPr>
        <w:tc>
          <w:tcPr>
            <w:tcW w:w="4998" w:type="dxa"/>
          </w:tcPr>
          <w:p w:rsidR="005B79B1" w:rsidRPr="006F4766" w:rsidRDefault="005B79B1" w:rsidP="00A02BBB">
            <w:pPr>
              <w:spacing w:after="0"/>
              <w:rPr>
                <w:rFonts w:ascii="Times New Roman" w:hAnsi="Times New Roman"/>
                <w:sz w:val="28"/>
                <w:szCs w:val="28"/>
              </w:rPr>
            </w:pPr>
          </w:p>
          <w:p w:rsidR="005B79B1" w:rsidRPr="006F4766" w:rsidRDefault="005B79B1" w:rsidP="00A02BBB">
            <w:pPr>
              <w:spacing w:after="0"/>
              <w:rPr>
                <w:rFonts w:ascii="Times New Roman" w:hAnsi="Times New Roman"/>
                <w:sz w:val="28"/>
                <w:szCs w:val="28"/>
              </w:rPr>
            </w:pPr>
            <w:r>
              <w:rPr>
                <w:rFonts w:ascii="Times New Roman" w:hAnsi="Times New Roman"/>
                <w:sz w:val="28"/>
                <w:szCs w:val="28"/>
              </w:rPr>
              <w:t xml:space="preserve"> </w:t>
            </w:r>
          </w:p>
          <w:p w:rsidR="005B79B1" w:rsidRPr="006F4766" w:rsidRDefault="005B79B1" w:rsidP="00A02BBB">
            <w:pPr>
              <w:spacing w:after="0"/>
              <w:rPr>
                <w:rFonts w:ascii="Times New Roman" w:hAnsi="Times New Roman"/>
                <w:sz w:val="28"/>
                <w:szCs w:val="28"/>
              </w:rPr>
            </w:pPr>
          </w:p>
          <w:p w:rsidR="005B79B1" w:rsidRPr="006F4766" w:rsidRDefault="005B79B1" w:rsidP="00A02BBB">
            <w:pPr>
              <w:spacing w:after="0"/>
              <w:jc w:val="center"/>
              <w:rPr>
                <w:rFonts w:ascii="Times New Roman" w:hAnsi="Times New Roman"/>
                <w:sz w:val="28"/>
                <w:szCs w:val="28"/>
              </w:rPr>
            </w:pPr>
          </w:p>
        </w:tc>
        <w:tc>
          <w:tcPr>
            <w:tcW w:w="4188" w:type="dxa"/>
          </w:tcPr>
          <w:p w:rsidR="005B79B1" w:rsidRPr="006B5BC0" w:rsidRDefault="005B79B1" w:rsidP="00A02BBB">
            <w:pPr>
              <w:spacing w:after="0"/>
              <w:rPr>
                <w:rFonts w:ascii="Times New Roman" w:hAnsi="Times New Roman"/>
                <w:sz w:val="28"/>
                <w:szCs w:val="28"/>
              </w:rPr>
            </w:pPr>
            <w:r w:rsidRPr="006B5BC0">
              <w:rPr>
                <w:rFonts w:ascii="Times New Roman" w:hAnsi="Times New Roman"/>
                <w:sz w:val="28"/>
                <w:szCs w:val="28"/>
              </w:rPr>
              <w:t xml:space="preserve">УТВЕРЖДАЮ </w:t>
            </w:r>
          </w:p>
          <w:p w:rsidR="005B79B1" w:rsidRPr="006B5BC0" w:rsidRDefault="005B79B1" w:rsidP="00A02BBB">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rsidR="005B79B1" w:rsidRPr="006B5BC0" w:rsidRDefault="005B79B1" w:rsidP="00A02BBB">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rsidR="005B79B1" w:rsidRPr="006B5BC0" w:rsidRDefault="005B79B1" w:rsidP="00A02BBB">
            <w:pPr>
              <w:spacing w:after="0"/>
              <w:rPr>
                <w:rFonts w:ascii="Times New Roman" w:hAnsi="Times New Roman"/>
                <w:color w:val="000000"/>
                <w:sz w:val="28"/>
                <w:szCs w:val="28"/>
              </w:rPr>
            </w:pPr>
          </w:p>
          <w:p w:rsidR="005B79B1" w:rsidRPr="006B5BC0" w:rsidRDefault="005B79B1" w:rsidP="00A02BBB">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rsidR="005B79B1" w:rsidRPr="006F4766" w:rsidRDefault="008E4571" w:rsidP="008E4571">
            <w:pPr>
              <w:spacing w:after="0"/>
              <w:jc w:val="center"/>
              <w:rPr>
                <w:rFonts w:ascii="Times New Roman" w:hAnsi="Times New Roman"/>
                <w:sz w:val="28"/>
                <w:szCs w:val="28"/>
              </w:rPr>
            </w:pPr>
            <w:r>
              <w:rPr>
                <w:rFonts w:ascii="Times New Roman" w:hAnsi="Times New Roman"/>
                <w:sz w:val="28"/>
                <w:szCs w:val="28"/>
              </w:rPr>
              <w:t>16.02.</w:t>
            </w:r>
            <w:bookmarkStart w:id="0" w:name="_GoBack"/>
            <w:bookmarkEnd w:id="0"/>
            <w:r w:rsidR="005B79B1" w:rsidRPr="006B5BC0">
              <w:rPr>
                <w:rFonts w:ascii="Times New Roman" w:hAnsi="Times New Roman"/>
                <w:sz w:val="28"/>
                <w:szCs w:val="28"/>
              </w:rPr>
              <w:t>202</w:t>
            </w:r>
            <w:r w:rsidR="00642A6B">
              <w:rPr>
                <w:rFonts w:ascii="Times New Roman" w:hAnsi="Times New Roman"/>
                <w:sz w:val="28"/>
                <w:szCs w:val="28"/>
              </w:rPr>
              <w:t xml:space="preserve">3 </w:t>
            </w:r>
            <w:r w:rsidR="005B79B1" w:rsidRPr="006B5BC0">
              <w:rPr>
                <w:rFonts w:ascii="Times New Roman" w:hAnsi="Times New Roman"/>
                <w:sz w:val="28"/>
                <w:szCs w:val="28"/>
              </w:rPr>
              <w:t>г.</w:t>
            </w:r>
          </w:p>
          <w:p w:rsidR="005B79B1" w:rsidRPr="006F4766" w:rsidRDefault="005B79B1" w:rsidP="00A02BBB">
            <w:pPr>
              <w:spacing w:after="0"/>
              <w:jc w:val="center"/>
              <w:rPr>
                <w:rFonts w:ascii="Times New Roman" w:hAnsi="Times New Roman"/>
                <w:sz w:val="28"/>
                <w:szCs w:val="28"/>
              </w:rPr>
            </w:pPr>
          </w:p>
        </w:tc>
      </w:tr>
    </w:tbl>
    <w:p w:rsidR="00E34611" w:rsidRPr="00ED5F4C" w:rsidRDefault="00F91C29" w:rsidP="00E34611">
      <w:pPr>
        <w:widowControl w:val="0"/>
        <w:spacing w:after="0" w:line="360" w:lineRule="auto"/>
        <w:jc w:val="center"/>
        <w:rPr>
          <w:rFonts w:ascii="Times New Roman" w:hAnsi="Times New Roman"/>
          <w:b/>
          <w:snapToGrid w:val="0"/>
          <w:sz w:val="36"/>
          <w:szCs w:val="36"/>
          <w:lang w:eastAsia="ru-RU"/>
        </w:rPr>
      </w:pPr>
      <w:r w:rsidRPr="00ED5F4C">
        <w:rPr>
          <w:rFonts w:ascii="Times New Roman" w:hAnsi="Times New Roman"/>
          <w:b/>
          <w:snapToGrid w:val="0"/>
          <w:sz w:val="36"/>
          <w:szCs w:val="36"/>
          <w:lang w:eastAsia="ru-RU"/>
        </w:rPr>
        <w:t>Т.А. Слепнева</w:t>
      </w:r>
    </w:p>
    <w:p w:rsidR="00E34611" w:rsidRPr="00ED5F4C" w:rsidRDefault="00E34611" w:rsidP="00E34611">
      <w:pPr>
        <w:widowControl w:val="0"/>
        <w:spacing w:after="0" w:line="360" w:lineRule="auto"/>
        <w:jc w:val="center"/>
        <w:rPr>
          <w:rFonts w:ascii="Times New Roman" w:hAnsi="Times New Roman"/>
          <w:snapToGrid w:val="0"/>
          <w:szCs w:val="20"/>
          <w:lang w:eastAsia="ru-RU"/>
        </w:rPr>
      </w:pPr>
    </w:p>
    <w:p w:rsidR="005B79B1" w:rsidRDefault="00F91C29" w:rsidP="00E34611">
      <w:pPr>
        <w:widowControl w:val="0"/>
        <w:spacing w:after="0"/>
        <w:jc w:val="center"/>
        <w:rPr>
          <w:rFonts w:ascii="Times New Roman" w:hAnsi="Times New Roman"/>
          <w:b/>
          <w:smallCaps/>
          <w:sz w:val="36"/>
          <w:szCs w:val="36"/>
          <w:lang w:eastAsia="ru-RU"/>
        </w:rPr>
      </w:pPr>
      <w:r w:rsidRPr="00ED5F4C">
        <w:rPr>
          <w:rFonts w:ascii="Times New Roman" w:hAnsi="Times New Roman"/>
          <w:b/>
          <w:smallCaps/>
          <w:sz w:val="36"/>
          <w:szCs w:val="36"/>
          <w:lang w:eastAsia="ru-RU"/>
        </w:rPr>
        <w:t>ФИНАНСОВЫЕ СТРАТЕГИИ КОРПОРАЦИИ</w:t>
      </w:r>
      <w:r w:rsidR="002A2574">
        <w:rPr>
          <w:rFonts w:ascii="Times New Roman" w:hAnsi="Times New Roman"/>
          <w:b/>
          <w:smallCaps/>
          <w:sz w:val="36"/>
          <w:szCs w:val="36"/>
          <w:lang w:eastAsia="ru-RU"/>
        </w:rPr>
        <w:t xml:space="preserve"> </w:t>
      </w:r>
    </w:p>
    <w:p w:rsidR="00E34611" w:rsidRPr="00ED5F4C" w:rsidRDefault="002A2574" w:rsidP="00E34611">
      <w:pPr>
        <w:widowControl w:val="0"/>
        <w:spacing w:after="0"/>
        <w:jc w:val="center"/>
        <w:rPr>
          <w:rFonts w:ascii="Times New Roman" w:hAnsi="Times New Roman"/>
          <w:b/>
          <w:smallCaps/>
          <w:sz w:val="36"/>
          <w:szCs w:val="36"/>
          <w:lang w:eastAsia="ru-RU"/>
        </w:rPr>
      </w:pPr>
      <w:r>
        <w:rPr>
          <w:rFonts w:ascii="Times New Roman" w:hAnsi="Times New Roman"/>
          <w:b/>
          <w:smallCaps/>
          <w:sz w:val="36"/>
          <w:szCs w:val="36"/>
          <w:lang w:eastAsia="ru-RU"/>
        </w:rPr>
        <w:t>(НА АНГЛИЙСКОМ ЯЗЫКЕ)</w:t>
      </w:r>
    </w:p>
    <w:p w:rsidR="00F91C29" w:rsidRPr="00ED5F4C" w:rsidRDefault="00F91C29" w:rsidP="00E34611">
      <w:pPr>
        <w:widowControl w:val="0"/>
        <w:spacing w:after="0"/>
        <w:jc w:val="center"/>
        <w:rPr>
          <w:rFonts w:ascii="Times New Roman" w:hAnsi="Times New Roman"/>
          <w:smallCaps/>
          <w:sz w:val="32"/>
          <w:lang w:eastAsia="ru-RU"/>
        </w:rPr>
      </w:pPr>
    </w:p>
    <w:p w:rsidR="00E34611" w:rsidRPr="00ED5F4C" w:rsidRDefault="00E34611" w:rsidP="00E34611">
      <w:pPr>
        <w:widowControl w:val="0"/>
        <w:spacing w:after="0"/>
        <w:jc w:val="center"/>
        <w:rPr>
          <w:rFonts w:ascii="Times New Roman" w:hAnsi="Times New Roman"/>
          <w:b/>
          <w:sz w:val="32"/>
          <w:szCs w:val="32"/>
          <w:lang w:eastAsia="ru-RU"/>
        </w:rPr>
      </w:pPr>
      <w:r w:rsidRPr="00ED5F4C">
        <w:rPr>
          <w:rFonts w:ascii="Times New Roman" w:hAnsi="Times New Roman"/>
          <w:b/>
          <w:sz w:val="32"/>
          <w:szCs w:val="32"/>
          <w:lang w:eastAsia="ru-RU"/>
        </w:rPr>
        <w:t>Рабочая программа дисциплины</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ED5F4C">
        <w:rPr>
          <w:rFonts w:ascii="Times New Roman" w:hAnsi="Times New Roman"/>
          <w:snapToGrid w:val="0"/>
          <w:sz w:val="28"/>
          <w:szCs w:val="20"/>
          <w:lang w:eastAsia="ru-RU"/>
        </w:rPr>
        <w:t>для студентов</w:t>
      </w:r>
      <w:r w:rsidR="00E34611" w:rsidRPr="00ED5F4C">
        <w:rPr>
          <w:rFonts w:ascii="Times New Roman" w:hAnsi="Times New Roman"/>
          <w:snapToGrid w:val="0"/>
          <w:sz w:val="28"/>
          <w:szCs w:val="20"/>
          <w:lang w:eastAsia="ru-RU"/>
        </w:rPr>
        <w:t xml:space="preserve">, обучающихся по направлению подготовки </w:t>
      </w:r>
      <w:r w:rsidRPr="00ED5F4C">
        <w:rPr>
          <w:rFonts w:ascii="Times New Roman" w:hAnsi="Times New Roman"/>
          <w:snapToGrid w:val="0"/>
          <w:sz w:val="28"/>
          <w:szCs w:val="20"/>
          <w:lang w:eastAsia="ru-RU"/>
        </w:rPr>
        <w:t>38.0</w:t>
      </w:r>
      <w:r w:rsidR="00F91C29" w:rsidRPr="00ED5F4C">
        <w:rPr>
          <w:rFonts w:ascii="Times New Roman" w:hAnsi="Times New Roman"/>
          <w:snapToGrid w:val="0"/>
          <w:sz w:val="28"/>
          <w:szCs w:val="20"/>
          <w:lang w:eastAsia="ru-RU"/>
        </w:rPr>
        <w:t>3</w:t>
      </w:r>
      <w:r w:rsidRPr="00ED5F4C">
        <w:rPr>
          <w:rFonts w:ascii="Times New Roman" w:hAnsi="Times New Roman"/>
          <w:snapToGrid w:val="0"/>
          <w:sz w:val="28"/>
          <w:szCs w:val="20"/>
          <w:lang w:eastAsia="ru-RU"/>
        </w:rPr>
        <w:t>.01 «</w:t>
      </w:r>
      <w:r w:rsidR="003F12E8" w:rsidRPr="00ED5F4C">
        <w:rPr>
          <w:rFonts w:ascii="Times New Roman" w:hAnsi="Times New Roman"/>
          <w:snapToGrid w:val="0"/>
          <w:sz w:val="28"/>
          <w:szCs w:val="20"/>
          <w:lang w:eastAsia="ru-RU"/>
        </w:rPr>
        <w:t>Экономика</w:t>
      </w:r>
      <w:r w:rsidR="00E34611" w:rsidRPr="00ED5F4C">
        <w:rPr>
          <w:rFonts w:ascii="Times New Roman" w:hAnsi="Times New Roman"/>
          <w:snapToGrid w:val="0"/>
          <w:sz w:val="28"/>
          <w:szCs w:val="20"/>
          <w:lang w:eastAsia="ru-RU"/>
        </w:rPr>
        <w:t xml:space="preserve">», </w:t>
      </w:r>
      <w:r w:rsidR="00A02BBB">
        <w:rPr>
          <w:rFonts w:ascii="Times New Roman" w:hAnsi="Times New Roman"/>
          <w:snapToGrid w:val="0"/>
          <w:sz w:val="28"/>
          <w:szCs w:val="20"/>
          <w:lang w:eastAsia="ru-RU"/>
        </w:rPr>
        <w:t>образовательная программа</w:t>
      </w:r>
      <w:r w:rsidR="007C0FEC" w:rsidRPr="00ED5F4C">
        <w:rPr>
          <w:rFonts w:ascii="Times New Roman" w:hAnsi="Times New Roman"/>
          <w:snapToGrid w:val="0"/>
          <w:sz w:val="28"/>
          <w:szCs w:val="20"/>
          <w:lang w:eastAsia="ru-RU"/>
        </w:rPr>
        <w:t xml:space="preserve"> </w:t>
      </w:r>
      <w:r w:rsidR="00F91C29" w:rsidRPr="00ED5F4C">
        <w:rPr>
          <w:rFonts w:ascii="Times New Roman" w:hAnsi="Times New Roman"/>
          <w:snapToGrid w:val="0"/>
          <w:sz w:val="28"/>
          <w:szCs w:val="20"/>
          <w:lang w:eastAsia="ru-RU"/>
        </w:rPr>
        <w:t>«</w:t>
      </w:r>
      <w:r w:rsidR="00642A6B">
        <w:rPr>
          <w:rFonts w:ascii="Times New Roman" w:hAnsi="Times New Roman"/>
          <w:snapToGrid w:val="0"/>
          <w:sz w:val="28"/>
          <w:szCs w:val="20"/>
          <w:lang w:eastAsia="ru-RU"/>
        </w:rPr>
        <w:t>Корпоративные финансы</w:t>
      </w:r>
      <w:r w:rsidR="00F91C29" w:rsidRPr="00ED5F4C">
        <w:rPr>
          <w:rFonts w:ascii="Times New Roman" w:hAnsi="Times New Roman"/>
          <w:snapToGrid w:val="0"/>
          <w:sz w:val="28"/>
          <w:szCs w:val="20"/>
          <w:lang w:eastAsia="ru-RU"/>
        </w:rPr>
        <w:t>»</w:t>
      </w:r>
      <w:r w:rsidR="00A02BBB">
        <w:rPr>
          <w:rFonts w:ascii="Times New Roman" w:hAnsi="Times New Roman"/>
          <w:snapToGrid w:val="0"/>
          <w:sz w:val="28"/>
          <w:szCs w:val="20"/>
          <w:lang w:eastAsia="ru-RU"/>
        </w:rPr>
        <w:t>,</w:t>
      </w:r>
      <w:r w:rsidR="002A2574">
        <w:rPr>
          <w:rFonts w:ascii="Times New Roman" w:hAnsi="Times New Roman"/>
          <w:snapToGrid w:val="0"/>
          <w:sz w:val="28"/>
          <w:szCs w:val="20"/>
          <w:lang w:eastAsia="ru-RU"/>
        </w:rPr>
        <w:t xml:space="preserve"> профиль «Корпоративные финансы и бизнес-аналитика (с частичной реализацией на английском языке)»</w:t>
      </w:r>
      <w:r w:rsidR="005B79B1">
        <w:rPr>
          <w:rFonts w:ascii="Times New Roman" w:hAnsi="Times New Roman"/>
          <w:snapToGrid w:val="0"/>
          <w:sz w:val="28"/>
          <w:szCs w:val="20"/>
          <w:lang w:eastAsia="ru-RU"/>
        </w:rPr>
        <w:t xml:space="preserve">  </w:t>
      </w:r>
    </w:p>
    <w:p w:rsidR="00E34611" w:rsidRDefault="00E34611" w:rsidP="00E34611">
      <w:pPr>
        <w:widowControl w:val="0"/>
        <w:spacing w:after="0"/>
        <w:jc w:val="center"/>
        <w:rPr>
          <w:rFonts w:ascii="Times New Roman" w:hAnsi="Times New Roman"/>
          <w:sz w:val="28"/>
          <w:szCs w:val="28"/>
          <w:lang w:eastAsia="ru-RU"/>
        </w:rPr>
      </w:pPr>
    </w:p>
    <w:p w:rsidR="00A02BBB" w:rsidRPr="00ED5F4C" w:rsidRDefault="00A02BBB"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E34611" w:rsidRDefault="00E34611" w:rsidP="00E34611">
      <w:pPr>
        <w:widowControl w:val="0"/>
        <w:spacing w:after="0"/>
        <w:jc w:val="center"/>
        <w:rPr>
          <w:rFonts w:ascii="Times New Roman" w:hAnsi="Times New Roman"/>
          <w:sz w:val="28"/>
          <w:szCs w:val="28"/>
          <w:lang w:eastAsia="ru-RU"/>
        </w:rPr>
      </w:pPr>
    </w:p>
    <w:p w:rsidR="00A02BBB" w:rsidRPr="00ED5F4C" w:rsidRDefault="00A02BBB"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3F12E8" w:rsidRPr="00ED5F4C" w:rsidRDefault="00E34611" w:rsidP="003A1D49">
      <w:pPr>
        <w:widowControl w:val="0"/>
        <w:spacing w:after="0"/>
        <w:jc w:val="center"/>
        <w:rPr>
          <w:rFonts w:ascii="Times New Roman" w:hAnsi="Times New Roman"/>
          <w:b/>
          <w:sz w:val="28"/>
        </w:rPr>
      </w:pPr>
      <w:r w:rsidRPr="00ED5F4C">
        <w:rPr>
          <w:rFonts w:ascii="Times New Roman" w:hAnsi="Times New Roman"/>
          <w:sz w:val="28"/>
          <w:szCs w:val="28"/>
          <w:lang w:eastAsia="ru-RU"/>
        </w:rPr>
        <w:t>Москва 20</w:t>
      </w:r>
      <w:r w:rsidR="00F91C29" w:rsidRPr="00ED5F4C">
        <w:rPr>
          <w:rFonts w:ascii="Times New Roman" w:hAnsi="Times New Roman"/>
          <w:sz w:val="28"/>
          <w:szCs w:val="28"/>
          <w:lang w:eastAsia="ru-RU"/>
        </w:rPr>
        <w:t>22</w:t>
      </w:r>
      <w:r w:rsidRPr="00ED5F4C">
        <w:rPr>
          <w:rFonts w:ascii="Times New Roman" w:hAnsi="Times New Roman"/>
          <w:sz w:val="28"/>
          <w:szCs w:val="28"/>
          <w:lang w:eastAsia="ru-RU"/>
        </w:rPr>
        <w:t xml:space="preserve">  </w:t>
      </w:r>
      <w:r w:rsidR="0033378A" w:rsidRPr="00ED5F4C">
        <w:rPr>
          <w:rFonts w:ascii="Times New Roman" w:hAnsi="Times New Roman"/>
          <w:sz w:val="28"/>
        </w:rPr>
        <w:br w:type="page"/>
      </w:r>
    </w:p>
    <w:p w:rsidR="005B79B1" w:rsidRPr="003E1F9D" w:rsidRDefault="005B79B1" w:rsidP="005B79B1">
      <w:pPr>
        <w:tabs>
          <w:tab w:val="left" w:pos="709"/>
          <w:tab w:val="left" w:pos="993"/>
        </w:tabs>
        <w:jc w:val="both"/>
        <w:rPr>
          <w:rFonts w:ascii="Times New Roman" w:hAnsi="Times New Roman"/>
          <w:b/>
        </w:rPr>
      </w:pPr>
      <w:r w:rsidRPr="009662B1">
        <w:rPr>
          <w:rFonts w:ascii="Times New Roman" w:hAnsi="Times New Roman"/>
          <w:b/>
        </w:rPr>
        <w:lastRenderedPageBreak/>
        <w:t>Рецензенты:</w:t>
      </w:r>
      <w:r w:rsidRPr="009662B1">
        <w:rPr>
          <w:rFonts w:ascii="Times New Roman" w:hAnsi="Times New Roman"/>
        </w:rPr>
        <w:t xml:space="preserve"> </w:t>
      </w:r>
      <w:r w:rsidRPr="009662B1">
        <w:rPr>
          <w:rFonts w:ascii="Times New Roman" w:hAnsi="Times New Roman"/>
          <w:b/>
        </w:rPr>
        <w:t>Черникова Л.И.,</w:t>
      </w:r>
      <w:r w:rsidRPr="009662B1">
        <w:rPr>
          <w:rFonts w:ascii="Times New Roman" w:hAnsi="Times New Roman"/>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rsidR="002334FE" w:rsidRPr="00ED5F4C" w:rsidRDefault="002334FE">
      <w:pPr>
        <w:pStyle w:val="10"/>
        <w:spacing w:before="0" w:after="0"/>
        <w:jc w:val="both"/>
      </w:pPr>
    </w:p>
    <w:p w:rsidR="002334FE" w:rsidRPr="00ED5F4C" w:rsidRDefault="002334FE">
      <w:pPr>
        <w:pStyle w:val="10"/>
        <w:spacing w:before="0" w:after="0"/>
        <w:jc w:val="both"/>
      </w:pPr>
    </w:p>
    <w:p w:rsidR="00822662" w:rsidRPr="00ED5F4C" w:rsidRDefault="00F91C29" w:rsidP="00822662">
      <w:pPr>
        <w:pStyle w:val="10"/>
        <w:spacing w:before="0" w:after="0" w:line="360" w:lineRule="auto"/>
        <w:jc w:val="both"/>
        <w:rPr>
          <w:sz w:val="28"/>
          <w:szCs w:val="28"/>
        </w:rPr>
      </w:pPr>
      <w:r w:rsidRPr="00ED5F4C">
        <w:rPr>
          <w:b/>
          <w:sz w:val="28"/>
          <w:szCs w:val="28"/>
        </w:rPr>
        <w:t>Т</w:t>
      </w:r>
      <w:r w:rsidR="004B767A" w:rsidRPr="00ED5F4C">
        <w:rPr>
          <w:b/>
          <w:sz w:val="28"/>
          <w:szCs w:val="28"/>
        </w:rPr>
        <w:t xml:space="preserve">.А. </w:t>
      </w:r>
      <w:r w:rsidRPr="00ED5F4C">
        <w:rPr>
          <w:b/>
          <w:sz w:val="28"/>
          <w:szCs w:val="28"/>
        </w:rPr>
        <w:t>Слепнева</w:t>
      </w:r>
    </w:p>
    <w:p w:rsidR="002334FE" w:rsidRPr="002A2574" w:rsidRDefault="003000DE" w:rsidP="002A2574">
      <w:pPr>
        <w:widowControl w:val="0"/>
        <w:tabs>
          <w:tab w:val="left" w:pos="709"/>
          <w:tab w:val="left" w:pos="993"/>
        </w:tabs>
        <w:spacing w:after="0"/>
        <w:jc w:val="both"/>
        <w:rPr>
          <w:rFonts w:ascii="Times New Roman" w:hAnsi="Times New Roman"/>
          <w:sz w:val="28"/>
        </w:rPr>
      </w:pPr>
      <w:r w:rsidRPr="002A2574">
        <w:rPr>
          <w:rFonts w:ascii="Times New Roman" w:hAnsi="Times New Roman"/>
          <w:b/>
          <w:sz w:val="28"/>
        </w:rPr>
        <w:t>Финансовые стратегии корпорации</w:t>
      </w:r>
      <w:r w:rsidR="002A2574" w:rsidRPr="002A2574">
        <w:rPr>
          <w:rFonts w:ascii="Times New Roman" w:hAnsi="Times New Roman"/>
          <w:b/>
          <w:sz w:val="28"/>
        </w:rPr>
        <w:t xml:space="preserve"> (на английском языке)</w:t>
      </w:r>
      <w:r w:rsidR="003F12E8" w:rsidRPr="002A2574">
        <w:rPr>
          <w:rFonts w:ascii="Times New Roman" w:hAnsi="Times New Roman"/>
          <w:b/>
          <w:sz w:val="28"/>
        </w:rPr>
        <w:t>:</w:t>
      </w:r>
      <w:r w:rsidR="00690057" w:rsidRPr="002A2574">
        <w:rPr>
          <w:rFonts w:ascii="Times New Roman" w:hAnsi="Times New Roman"/>
          <w:b/>
          <w:sz w:val="28"/>
        </w:rPr>
        <w:t xml:space="preserve"> </w:t>
      </w:r>
      <w:r w:rsidR="00522799" w:rsidRPr="002A2574">
        <w:rPr>
          <w:rFonts w:ascii="Times New Roman" w:hAnsi="Times New Roman"/>
          <w:sz w:val="28"/>
        </w:rPr>
        <w:t xml:space="preserve">Рабочая программа дисциплины для </w:t>
      </w:r>
      <w:r w:rsidR="00BF244B" w:rsidRPr="002A2574">
        <w:rPr>
          <w:rFonts w:ascii="Times New Roman" w:hAnsi="Times New Roman"/>
          <w:sz w:val="28"/>
        </w:rPr>
        <w:t>студентов</w:t>
      </w:r>
      <w:r w:rsidR="00522799" w:rsidRPr="002A2574">
        <w:rPr>
          <w:rFonts w:ascii="Times New Roman" w:hAnsi="Times New Roman"/>
          <w:sz w:val="28"/>
        </w:rPr>
        <w:t>, обучающихся по на</w:t>
      </w:r>
      <w:r w:rsidR="00836D05" w:rsidRPr="002A2574">
        <w:rPr>
          <w:rFonts w:ascii="Times New Roman" w:hAnsi="Times New Roman"/>
          <w:sz w:val="28"/>
        </w:rPr>
        <w:t>правлению</w:t>
      </w:r>
      <w:r w:rsidR="00B75D1F" w:rsidRPr="002A2574">
        <w:rPr>
          <w:rFonts w:ascii="Times New Roman" w:hAnsi="Times New Roman"/>
          <w:sz w:val="28"/>
        </w:rPr>
        <w:t xml:space="preserve"> </w:t>
      </w:r>
      <w:r w:rsidR="002A2574" w:rsidRPr="002A2574">
        <w:rPr>
          <w:rFonts w:ascii="Times New Roman" w:hAnsi="Times New Roman"/>
          <w:snapToGrid w:val="0"/>
          <w:sz w:val="28"/>
          <w:szCs w:val="20"/>
          <w:lang w:eastAsia="ru-RU"/>
        </w:rPr>
        <w:t xml:space="preserve">38.03.01 «Экономика», </w:t>
      </w:r>
      <w:r w:rsidR="005B79B1">
        <w:rPr>
          <w:rFonts w:ascii="Times New Roman" w:hAnsi="Times New Roman"/>
          <w:snapToGrid w:val="0"/>
          <w:sz w:val="28"/>
          <w:szCs w:val="20"/>
          <w:lang w:eastAsia="ru-RU"/>
        </w:rPr>
        <w:t>ОП</w:t>
      </w:r>
      <w:r w:rsidR="002A2574" w:rsidRPr="002A2574">
        <w:rPr>
          <w:rFonts w:ascii="Times New Roman" w:hAnsi="Times New Roman"/>
          <w:snapToGrid w:val="0"/>
          <w:sz w:val="28"/>
          <w:szCs w:val="20"/>
          <w:lang w:eastAsia="ru-RU"/>
        </w:rPr>
        <w:t xml:space="preserve"> «</w:t>
      </w:r>
      <w:r w:rsidR="00642A6B">
        <w:rPr>
          <w:rFonts w:ascii="Times New Roman" w:hAnsi="Times New Roman"/>
          <w:snapToGrid w:val="0"/>
          <w:sz w:val="28"/>
          <w:szCs w:val="20"/>
          <w:lang w:eastAsia="ru-RU"/>
        </w:rPr>
        <w:t>Корпоративные финансы</w:t>
      </w:r>
      <w:r w:rsidR="002A2574" w:rsidRPr="002A2574">
        <w:rPr>
          <w:rFonts w:ascii="Times New Roman" w:hAnsi="Times New Roman"/>
          <w:snapToGrid w:val="0"/>
          <w:sz w:val="28"/>
          <w:szCs w:val="20"/>
          <w:lang w:eastAsia="ru-RU"/>
        </w:rPr>
        <w:t>»</w:t>
      </w:r>
      <w:r w:rsidR="005B79B1">
        <w:rPr>
          <w:rFonts w:ascii="Times New Roman" w:hAnsi="Times New Roman"/>
          <w:snapToGrid w:val="0"/>
          <w:sz w:val="28"/>
          <w:szCs w:val="20"/>
          <w:lang w:eastAsia="ru-RU"/>
        </w:rPr>
        <w:t>,</w:t>
      </w:r>
      <w:r w:rsidR="002A2574" w:rsidRPr="002A2574">
        <w:rPr>
          <w:rFonts w:ascii="Times New Roman" w:hAnsi="Times New Roman"/>
          <w:snapToGrid w:val="0"/>
          <w:sz w:val="28"/>
          <w:szCs w:val="20"/>
          <w:lang w:eastAsia="ru-RU"/>
        </w:rPr>
        <w:t xml:space="preserve"> профиль «Корпоративные финансы и бизнес-аналитика (с частичной реализацией на английском языке)»</w:t>
      </w:r>
      <w:r w:rsidR="005B79B1">
        <w:rPr>
          <w:rFonts w:ascii="Times New Roman" w:hAnsi="Times New Roman"/>
          <w:snapToGrid w:val="0"/>
          <w:sz w:val="28"/>
          <w:szCs w:val="20"/>
          <w:lang w:eastAsia="ru-RU"/>
        </w:rPr>
        <w:t>.</w:t>
      </w:r>
      <w:r w:rsidR="002A2574" w:rsidRPr="002A2574">
        <w:rPr>
          <w:rFonts w:ascii="Times New Roman" w:hAnsi="Times New Roman"/>
          <w:sz w:val="28"/>
        </w:rPr>
        <w:t xml:space="preserve"> </w:t>
      </w:r>
      <w:r w:rsidR="00B75D1F" w:rsidRPr="002A2574">
        <w:rPr>
          <w:rFonts w:ascii="Times New Roman" w:hAnsi="Times New Roman"/>
          <w:sz w:val="28"/>
        </w:rPr>
        <w:t>- М.: Финансовый университет, департамент корпоративных финансов и корпоративного управления</w:t>
      </w:r>
      <w:r w:rsidR="005B79B1">
        <w:rPr>
          <w:rFonts w:ascii="Times New Roman" w:hAnsi="Times New Roman"/>
          <w:sz w:val="28"/>
        </w:rPr>
        <w:t xml:space="preserve"> </w:t>
      </w:r>
      <w:r w:rsidR="005B79B1" w:rsidRPr="009662B1">
        <w:rPr>
          <w:rFonts w:ascii="Times New Roman" w:hAnsi="Times New Roman"/>
          <w:sz w:val="28"/>
          <w:szCs w:val="28"/>
        </w:rPr>
        <w:t>факультета Экономики и бизнеса</w:t>
      </w:r>
      <w:r w:rsidR="00B75D1F" w:rsidRPr="002A2574">
        <w:rPr>
          <w:rFonts w:ascii="Times New Roman" w:hAnsi="Times New Roman"/>
          <w:sz w:val="28"/>
        </w:rPr>
        <w:t>,</w:t>
      </w:r>
      <w:r w:rsidR="00522799" w:rsidRPr="002A2574">
        <w:rPr>
          <w:rFonts w:ascii="Times New Roman" w:hAnsi="Times New Roman"/>
          <w:sz w:val="28"/>
        </w:rPr>
        <w:t xml:space="preserve"> 20</w:t>
      </w:r>
      <w:r w:rsidR="00006A8A" w:rsidRPr="002A2574">
        <w:rPr>
          <w:rFonts w:ascii="Times New Roman" w:hAnsi="Times New Roman"/>
          <w:sz w:val="28"/>
        </w:rPr>
        <w:t>2</w:t>
      </w:r>
      <w:r w:rsidRPr="002A2574">
        <w:rPr>
          <w:rFonts w:ascii="Times New Roman" w:hAnsi="Times New Roman"/>
          <w:sz w:val="28"/>
        </w:rPr>
        <w:t>2</w:t>
      </w:r>
      <w:r w:rsidR="0033378A" w:rsidRPr="002A2574">
        <w:rPr>
          <w:rFonts w:ascii="Times New Roman" w:hAnsi="Times New Roman"/>
          <w:sz w:val="28"/>
        </w:rPr>
        <w:t xml:space="preserve">.  </w:t>
      </w:r>
      <w:r w:rsidR="0033378A" w:rsidRPr="0048025E">
        <w:rPr>
          <w:rFonts w:ascii="Times New Roman" w:hAnsi="Times New Roman"/>
          <w:sz w:val="28"/>
        </w:rPr>
        <w:t xml:space="preserve">– </w:t>
      </w:r>
      <w:r w:rsidR="00C60D82">
        <w:rPr>
          <w:rFonts w:ascii="Times New Roman" w:hAnsi="Times New Roman"/>
          <w:sz w:val="28"/>
        </w:rPr>
        <w:t>2</w:t>
      </w:r>
      <w:r w:rsidR="00124D78">
        <w:rPr>
          <w:rFonts w:ascii="Times New Roman" w:hAnsi="Times New Roman"/>
          <w:sz w:val="28"/>
        </w:rPr>
        <w:t>5</w:t>
      </w:r>
      <w:r w:rsidR="00522799" w:rsidRPr="0048025E">
        <w:rPr>
          <w:rFonts w:ascii="Times New Roman" w:hAnsi="Times New Roman"/>
          <w:sz w:val="28"/>
        </w:rPr>
        <w:t>с.</w:t>
      </w:r>
    </w:p>
    <w:p w:rsidR="002334FE" w:rsidRPr="002A2574" w:rsidRDefault="007074BF" w:rsidP="002A2574">
      <w:pPr>
        <w:pStyle w:val="10"/>
        <w:tabs>
          <w:tab w:val="left" w:pos="8910"/>
        </w:tabs>
        <w:spacing w:before="0" w:after="0"/>
        <w:ind w:firstLine="567"/>
        <w:jc w:val="both"/>
      </w:pPr>
      <w:r w:rsidRPr="002A2574">
        <w:tab/>
      </w:r>
    </w:p>
    <w:p w:rsidR="002334FE" w:rsidRPr="00ED5F4C" w:rsidRDefault="002334FE">
      <w:pPr>
        <w:pStyle w:val="10"/>
        <w:spacing w:before="0" w:after="0"/>
        <w:jc w:val="both"/>
      </w:pPr>
    </w:p>
    <w:p w:rsidR="002334FE" w:rsidRPr="00ED5F4C" w:rsidRDefault="002334FE">
      <w:pPr>
        <w:pStyle w:val="10"/>
        <w:spacing w:before="0" w:after="0"/>
      </w:pPr>
    </w:p>
    <w:p w:rsidR="002334FE" w:rsidRPr="00ED5F4C" w:rsidRDefault="00522799">
      <w:pPr>
        <w:pStyle w:val="10"/>
        <w:spacing w:before="0" w:after="0"/>
        <w:ind w:firstLine="720"/>
        <w:jc w:val="both"/>
        <w:rPr>
          <w:sz w:val="28"/>
          <w:szCs w:val="28"/>
        </w:rPr>
      </w:pPr>
      <w:r w:rsidRPr="00ED5F4C">
        <w:rPr>
          <w:sz w:val="28"/>
          <w:szCs w:val="28"/>
        </w:rPr>
        <w:t>В программе представлен</w:t>
      </w:r>
      <w:r w:rsidR="003A1D49" w:rsidRPr="00ED5F4C">
        <w:rPr>
          <w:sz w:val="28"/>
          <w:szCs w:val="28"/>
        </w:rPr>
        <w:t xml:space="preserve"> </w:t>
      </w:r>
      <w:r w:rsidR="003B6776" w:rsidRPr="00ED5F4C">
        <w:rPr>
          <w:sz w:val="28"/>
          <w:szCs w:val="28"/>
        </w:rPr>
        <w:t>перечень компетенций, формирование которых обеспечивает данная дисциплина,</w:t>
      </w:r>
      <w:r w:rsidR="003A1D49" w:rsidRPr="00ED5F4C">
        <w:rPr>
          <w:sz w:val="28"/>
          <w:szCs w:val="28"/>
        </w:rPr>
        <w:t xml:space="preserve"> </w:t>
      </w:r>
      <w:r w:rsidR="003B6776" w:rsidRPr="00ED5F4C">
        <w:rPr>
          <w:sz w:val="28"/>
          <w:szCs w:val="28"/>
        </w:rPr>
        <w:t>учебно-</w:t>
      </w:r>
      <w:r w:rsidRPr="00ED5F4C">
        <w:rPr>
          <w:sz w:val="28"/>
          <w:szCs w:val="28"/>
        </w:rPr>
        <w:t xml:space="preserve">тематический план изучения дисциплины, содержание тем дисциплины, </w:t>
      </w:r>
      <w:r w:rsidR="003B6776" w:rsidRPr="00ED5F4C">
        <w:rPr>
          <w:sz w:val="28"/>
          <w:szCs w:val="28"/>
        </w:rPr>
        <w:t>содержание семинарских</w:t>
      </w:r>
      <w:r w:rsidR="000C2502" w:rsidRPr="00ED5F4C">
        <w:rPr>
          <w:sz w:val="28"/>
          <w:szCs w:val="28"/>
        </w:rPr>
        <w:t xml:space="preserve"> занятий, формы внеаудиторной самостоятельной работы, </w:t>
      </w:r>
      <w:r w:rsidR="003B6776" w:rsidRPr="00ED5F4C">
        <w:rPr>
          <w:sz w:val="28"/>
          <w:szCs w:val="28"/>
        </w:rPr>
        <w:t>фонд оценочных средств для проведения промежуточной аттестации</w:t>
      </w:r>
      <w:r w:rsidR="000C2502" w:rsidRPr="00ED5F4C">
        <w:rPr>
          <w:sz w:val="28"/>
          <w:szCs w:val="28"/>
        </w:rPr>
        <w:t>, учебно-методическое</w:t>
      </w:r>
      <w:r w:rsidR="003B6776" w:rsidRPr="00ED5F4C">
        <w:rPr>
          <w:sz w:val="28"/>
          <w:szCs w:val="28"/>
        </w:rPr>
        <w:t xml:space="preserve"> и программное</w:t>
      </w:r>
      <w:r w:rsidR="000C2502" w:rsidRPr="00ED5F4C">
        <w:rPr>
          <w:sz w:val="28"/>
          <w:szCs w:val="28"/>
        </w:rPr>
        <w:t xml:space="preserve"> обеспечение</w:t>
      </w:r>
      <w:r w:rsidRPr="00ED5F4C">
        <w:rPr>
          <w:sz w:val="28"/>
          <w:szCs w:val="28"/>
        </w:rPr>
        <w:t>.</w:t>
      </w:r>
    </w:p>
    <w:p w:rsidR="002334FE" w:rsidRPr="00ED5F4C" w:rsidRDefault="002334FE">
      <w:pPr>
        <w:pStyle w:val="10"/>
        <w:spacing w:before="0" w:after="0"/>
        <w:ind w:left="6480"/>
      </w:pPr>
    </w:p>
    <w:p w:rsidR="002334FE" w:rsidRPr="00ED5F4C" w:rsidRDefault="002334FE">
      <w:pPr>
        <w:pStyle w:val="10"/>
        <w:spacing w:before="0" w:after="0" w:line="360" w:lineRule="auto"/>
        <w:jc w:val="center"/>
      </w:pPr>
    </w:p>
    <w:p w:rsidR="002334FE" w:rsidRPr="00ED5F4C" w:rsidRDefault="003000DE" w:rsidP="003000DE">
      <w:pPr>
        <w:pStyle w:val="10"/>
        <w:spacing w:before="0" w:after="0"/>
        <w:jc w:val="center"/>
        <w:rPr>
          <w:b/>
          <w:sz w:val="28"/>
        </w:rPr>
      </w:pPr>
      <w:r w:rsidRPr="00ED5F4C">
        <w:rPr>
          <w:b/>
          <w:sz w:val="28"/>
        </w:rPr>
        <w:t xml:space="preserve">Слепнева Татьяна Александровна </w:t>
      </w:r>
    </w:p>
    <w:p w:rsidR="007B7E5A" w:rsidRPr="00ED5F4C" w:rsidRDefault="007B7E5A">
      <w:pPr>
        <w:pStyle w:val="10"/>
        <w:spacing w:before="0" w:after="0"/>
        <w:jc w:val="center"/>
        <w:rPr>
          <w:b/>
          <w:sz w:val="28"/>
        </w:rPr>
      </w:pPr>
    </w:p>
    <w:p w:rsidR="007B7E5A" w:rsidRPr="00ED5F4C" w:rsidRDefault="003000DE">
      <w:pPr>
        <w:pStyle w:val="10"/>
        <w:tabs>
          <w:tab w:val="left" w:pos="4291"/>
        </w:tabs>
        <w:spacing w:before="0" w:after="0"/>
        <w:jc w:val="center"/>
        <w:rPr>
          <w:b/>
          <w:sz w:val="28"/>
        </w:rPr>
      </w:pPr>
      <w:r w:rsidRPr="00ED5F4C">
        <w:rPr>
          <w:b/>
          <w:sz w:val="28"/>
        </w:rPr>
        <w:t>Финансовые стратегии корпорации</w:t>
      </w:r>
      <w:r w:rsidR="002A2574">
        <w:rPr>
          <w:b/>
          <w:sz w:val="28"/>
        </w:rPr>
        <w:t xml:space="preserve"> (на английском языке)</w:t>
      </w:r>
    </w:p>
    <w:p w:rsidR="003F12E8" w:rsidRPr="00ED5F4C" w:rsidRDefault="003F12E8">
      <w:pPr>
        <w:pStyle w:val="10"/>
        <w:tabs>
          <w:tab w:val="left" w:pos="4291"/>
        </w:tabs>
        <w:spacing w:before="0" w:after="0"/>
        <w:jc w:val="center"/>
      </w:pPr>
    </w:p>
    <w:p w:rsidR="002334FE" w:rsidRPr="00ED5F4C" w:rsidRDefault="002334FE">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Pr="00ED5F4C" w:rsidRDefault="005B79B1">
      <w:pPr>
        <w:pStyle w:val="10"/>
        <w:spacing w:before="0" w:after="0"/>
        <w:ind w:left="2074" w:right="538" w:hanging="1180"/>
        <w:jc w:val="center"/>
      </w:pPr>
    </w:p>
    <w:p w:rsidR="002334FE" w:rsidRPr="00ED5F4C" w:rsidRDefault="002334FE">
      <w:pPr>
        <w:pStyle w:val="10"/>
        <w:spacing w:before="0" w:after="0"/>
        <w:ind w:left="2074" w:right="538" w:hanging="1180"/>
        <w:jc w:val="center"/>
      </w:pPr>
    </w:p>
    <w:p w:rsidR="002334FE" w:rsidRPr="00ED5F4C" w:rsidRDefault="00522799" w:rsidP="00624D37">
      <w:pPr>
        <w:pStyle w:val="10"/>
        <w:tabs>
          <w:tab w:val="left" w:pos="9638"/>
        </w:tabs>
        <w:spacing w:before="0" w:after="0"/>
        <w:ind w:left="2074" w:right="-1" w:hanging="1180"/>
        <w:jc w:val="right"/>
      </w:pPr>
      <w:r w:rsidRPr="00ED5F4C">
        <w:rPr>
          <w:sz w:val="28"/>
        </w:rPr>
        <w:t xml:space="preserve"> © </w:t>
      </w:r>
      <w:r w:rsidR="003000DE" w:rsidRPr="00ED5F4C">
        <w:rPr>
          <w:sz w:val="28"/>
        </w:rPr>
        <w:t>Т</w:t>
      </w:r>
      <w:r w:rsidR="004B767A" w:rsidRPr="00ED5F4C">
        <w:rPr>
          <w:sz w:val="28"/>
        </w:rPr>
        <w:t xml:space="preserve">.А. </w:t>
      </w:r>
      <w:r w:rsidR="003000DE" w:rsidRPr="00ED5F4C">
        <w:rPr>
          <w:sz w:val="28"/>
        </w:rPr>
        <w:t>Слепнева</w:t>
      </w:r>
      <w:r w:rsidR="007B7E5A" w:rsidRPr="00ED5F4C">
        <w:rPr>
          <w:sz w:val="28"/>
        </w:rPr>
        <w:t>,</w:t>
      </w:r>
      <w:r w:rsidRPr="00ED5F4C">
        <w:rPr>
          <w:sz w:val="28"/>
        </w:rPr>
        <w:t xml:space="preserve"> 20</w:t>
      </w:r>
      <w:r w:rsidR="00006A8A" w:rsidRPr="00ED5F4C">
        <w:rPr>
          <w:sz w:val="28"/>
        </w:rPr>
        <w:t>2</w:t>
      </w:r>
      <w:r w:rsidR="003000DE" w:rsidRPr="00ED5F4C">
        <w:rPr>
          <w:sz w:val="28"/>
        </w:rPr>
        <w:t>2</w:t>
      </w:r>
    </w:p>
    <w:p w:rsidR="00A02BBB" w:rsidRDefault="00522799" w:rsidP="003A1D49">
      <w:pPr>
        <w:pStyle w:val="10"/>
        <w:tabs>
          <w:tab w:val="left" w:pos="5550"/>
        </w:tabs>
        <w:spacing w:before="0" w:after="0"/>
        <w:jc w:val="right"/>
        <w:rPr>
          <w:sz w:val="28"/>
        </w:rPr>
      </w:pPr>
      <w:r w:rsidRPr="00ED5F4C">
        <w:rPr>
          <w:sz w:val="28"/>
        </w:rPr>
        <w:t>© Финансовый университет, 20</w:t>
      </w:r>
      <w:r w:rsidR="003000DE" w:rsidRPr="00ED5F4C">
        <w:rPr>
          <w:sz w:val="28"/>
        </w:rPr>
        <w:t>22</w:t>
      </w:r>
    </w:p>
    <w:p w:rsidR="00A02BBB" w:rsidRDefault="00A02BBB">
      <w:pPr>
        <w:spacing w:after="0"/>
        <w:rPr>
          <w:rFonts w:ascii="Times New Roman" w:hAnsi="Times New Roman"/>
          <w:color w:val="000000"/>
          <w:sz w:val="28"/>
        </w:rPr>
      </w:pPr>
      <w:r>
        <w:rPr>
          <w:sz w:val="28"/>
        </w:rPr>
        <w:br w:type="page"/>
      </w:r>
    </w:p>
    <w:p w:rsidR="002334FE" w:rsidRPr="00ED5F4C" w:rsidRDefault="002334FE" w:rsidP="003A1D49">
      <w:pPr>
        <w:pStyle w:val="10"/>
        <w:tabs>
          <w:tab w:val="left" w:pos="5550"/>
        </w:tabs>
        <w:spacing w:before="0" w:after="0"/>
        <w:jc w:val="right"/>
      </w:pPr>
    </w:p>
    <w:p w:rsidR="002334FE" w:rsidRPr="00ED5F4C" w:rsidRDefault="00522799" w:rsidP="008410F5">
      <w:pPr>
        <w:pStyle w:val="10"/>
        <w:spacing w:before="0" w:after="0"/>
        <w:jc w:val="center"/>
      </w:pPr>
      <w:r w:rsidRPr="00ED5F4C">
        <w:rPr>
          <w:b/>
          <w:sz w:val="28"/>
        </w:rPr>
        <w:t>Содержание</w:t>
      </w:r>
    </w:p>
    <w:p w:rsidR="002334FE" w:rsidRPr="00ED5F4C" w:rsidRDefault="002334FE" w:rsidP="008410F5">
      <w:pPr>
        <w:pStyle w:val="10"/>
        <w:spacing w:before="0" w:after="0"/>
        <w:jc w:val="center"/>
      </w:pPr>
    </w:p>
    <w:bookmarkStart w:id="1" w:name="h.30j0zll" w:colFirst="0" w:colLast="0"/>
    <w:bookmarkEnd w:id="1"/>
    <w:p w:rsidR="0048025E" w:rsidRPr="00C60D82" w:rsidRDefault="009655B6" w:rsidP="00124D78">
      <w:pPr>
        <w:pStyle w:val="12"/>
        <w:tabs>
          <w:tab w:val="clear" w:pos="9628"/>
          <w:tab w:val="right" w:leader="dot" w:pos="9781"/>
        </w:tabs>
        <w:rPr>
          <w:rFonts w:ascii="Times New Roman" w:eastAsiaTheme="minorEastAsia" w:hAnsi="Times New Roman"/>
          <w:b w:val="0"/>
          <w:noProof/>
          <w:sz w:val="28"/>
          <w:szCs w:val="28"/>
          <w:u w:val="none"/>
          <w:lang w:eastAsia="ru-RU"/>
        </w:rPr>
      </w:pPr>
      <w:r w:rsidRPr="00C60D82">
        <w:rPr>
          <w:rStyle w:val="a8"/>
          <w:rFonts w:ascii="Times New Roman" w:hAnsi="Times New Roman"/>
          <w:b w:val="0"/>
          <w:caps w:val="0"/>
          <w:noProof/>
          <w:sz w:val="28"/>
          <w:szCs w:val="28"/>
          <w:u w:val="none"/>
          <w:lang w:eastAsia="ru-RU"/>
        </w:rPr>
        <w:fldChar w:fldCharType="begin"/>
      </w:r>
      <w:r w:rsidR="00EA46FC" w:rsidRPr="00C60D82">
        <w:rPr>
          <w:rStyle w:val="a8"/>
          <w:rFonts w:ascii="Times New Roman" w:hAnsi="Times New Roman"/>
          <w:b w:val="0"/>
          <w:caps w:val="0"/>
          <w:noProof/>
          <w:sz w:val="28"/>
          <w:szCs w:val="28"/>
          <w:u w:val="none"/>
          <w:lang w:eastAsia="ru-RU"/>
        </w:rPr>
        <w:instrText xml:space="preserve"> TOC \o "1-3" \h \z \u </w:instrText>
      </w:r>
      <w:r w:rsidRPr="00C60D82">
        <w:rPr>
          <w:rStyle w:val="a8"/>
          <w:rFonts w:ascii="Times New Roman" w:hAnsi="Times New Roman"/>
          <w:b w:val="0"/>
          <w:caps w:val="0"/>
          <w:noProof/>
          <w:sz w:val="28"/>
          <w:szCs w:val="28"/>
          <w:u w:val="none"/>
          <w:lang w:eastAsia="ru-RU"/>
        </w:rPr>
        <w:fldChar w:fldCharType="separate"/>
      </w:r>
      <w:hyperlink w:anchor="_Toc112439666" w:history="1">
        <w:r w:rsidR="0048025E" w:rsidRPr="00C60D82">
          <w:rPr>
            <w:rStyle w:val="a8"/>
            <w:rFonts w:ascii="Times New Roman" w:hAnsi="Times New Roman"/>
            <w:b w:val="0"/>
            <w:bCs/>
            <w:caps w:val="0"/>
            <w:noProof/>
            <w:kern w:val="32"/>
            <w:sz w:val="28"/>
            <w:szCs w:val="28"/>
            <w:u w:val="none"/>
            <w:lang w:val="en-US" w:eastAsia="ru-RU"/>
          </w:rPr>
          <w:t>1.</w:t>
        </w:r>
        <w:r w:rsidR="0048025E" w:rsidRPr="00C60D82">
          <w:rPr>
            <w:rFonts w:ascii="Times New Roman" w:eastAsiaTheme="minorEastAsia" w:hAnsi="Times New Roman"/>
            <w:b w:val="0"/>
            <w:noProof/>
            <w:sz w:val="28"/>
            <w:szCs w:val="28"/>
            <w:u w:val="none"/>
            <w:lang w:eastAsia="ru-RU"/>
          </w:rPr>
          <w:tab/>
        </w:r>
        <w:r w:rsidR="0048025E" w:rsidRPr="00C60D82">
          <w:rPr>
            <w:rStyle w:val="a8"/>
            <w:rFonts w:ascii="Times New Roman" w:hAnsi="Times New Roman"/>
            <w:b w:val="0"/>
            <w:bCs/>
            <w:caps w:val="0"/>
            <w:noProof/>
            <w:kern w:val="32"/>
            <w:sz w:val="28"/>
            <w:szCs w:val="28"/>
            <w:u w:val="none"/>
            <w:lang w:eastAsia="ru-RU"/>
          </w:rPr>
          <w:t>Наименование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_Toc112439666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3</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7" w:history="1">
        <w:r w:rsidR="0048025E" w:rsidRPr="00C60D82">
          <w:rPr>
            <w:rStyle w:val="a8"/>
            <w:rFonts w:ascii="Times New Roman" w:hAnsi="Times New Roman"/>
            <w:b w:val="0"/>
            <w:bCs/>
            <w:caps w:val="0"/>
            <w:noProof/>
            <w:kern w:val="32"/>
            <w:sz w:val="28"/>
            <w:szCs w:val="28"/>
            <w:u w:val="none"/>
            <w:lang w:eastAsia="ru-RU"/>
          </w:rPr>
          <w:t>2. </w:t>
        </w:r>
        <w:r w:rsidR="00A02BBB" w:rsidRPr="00A02BBB">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_Toc112439667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3</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8" w:history="1">
        <w:r w:rsidR="0048025E" w:rsidRPr="00C60D82">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_Toc112439668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4</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9" w:history="1">
        <w:r w:rsidR="0048025E" w:rsidRPr="00C60D82">
          <w:rPr>
            <w:rStyle w:val="a8"/>
            <w:rFonts w:ascii="Times New Roman" w:hAnsi="Times New Roman"/>
            <w:b w:val="0"/>
            <w:bCs/>
            <w:caps w:val="0"/>
            <w:noProof/>
            <w:kern w:val="32"/>
            <w:sz w:val="28"/>
            <w:szCs w:val="28"/>
            <w:u w:val="none"/>
            <w:lang w:eastAsia="ru-RU"/>
          </w:rPr>
          <w:t xml:space="preserve">4. </w:t>
        </w:r>
        <w:r w:rsidR="0048025E" w:rsidRPr="00C60D82">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_Toc112439669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4</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0" w:history="1">
        <w:r w:rsidR="0048025E" w:rsidRPr="00C60D82">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_Toc112439670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5</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1" w:history="1">
        <w:r w:rsidR="0048025E" w:rsidRPr="00C60D82">
          <w:rPr>
            <w:rStyle w:val="a8"/>
            <w:rFonts w:ascii="Times New Roman" w:hAnsi="Times New Roman"/>
            <w:b w:val="0"/>
            <w:caps w:val="0"/>
            <w:noProof/>
            <w:sz w:val="28"/>
            <w:szCs w:val="28"/>
            <w:u w:val="none"/>
          </w:rPr>
          <w:t>5.1. Содержание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_Toc112439671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5</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2" w:history="1">
        <w:r w:rsidR="0048025E" w:rsidRPr="00C60D82">
          <w:rPr>
            <w:rStyle w:val="a8"/>
            <w:rFonts w:ascii="Times New Roman" w:hAnsi="Times New Roman"/>
            <w:b w:val="0"/>
            <w:bCs/>
            <w:caps w:val="0"/>
            <w:noProof/>
            <w:kern w:val="32"/>
            <w:sz w:val="28"/>
            <w:szCs w:val="28"/>
            <w:u w:val="none"/>
            <w:lang w:eastAsia="ru-RU"/>
          </w:rPr>
          <w:t>5.2. Учебно-тематический план</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_Toc112439672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7</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3" w:history="1">
        <w:r w:rsidR="0048025E" w:rsidRPr="00C60D82">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_Toc112439673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8</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4" w:history="1">
        <w:r w:rsidR="0048025E" w:rsidRPr="00C60D82">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_Toc112439674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9</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5" w:history="1">
        <w:r w:rsidR="0048025E" w:rsidRPr="00C60D82">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_Toc112439675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9</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6" w:history="1">
        <w:r w:rsidR="0048025E" w:rsidRPr="00C60D82">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_Toc112439676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10</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7" w:history="1">
        <w:r w:rsidR="0048025E" w:rsidRPr="00C60D82">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_Toc112439677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13</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8" w:history="1">
        <w:r w:rsidR="0048025E" w:rsidRPr="00C60D82">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_Toc112439678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19</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9" w:history="1">
        <w:r w:rsidR="0048025E" w:rsidRPr="00C60D82">
          <w:rPr>
            <w:rStyle w:val="a8"/>
            <w:rFonts w:ascii="Times New Roman" w:hAnsi="Times New Roman"/>
            <w:b w:val="0"/>
            <w:caps w:val="0"/>
            <w:noProof/>
            <w:sz w:val="28"/>
            <w:szCs w:val="28"/>
            <w:u w:val="none"/>
          </w:rPr>
          <w:t>9. Перечень ресурсов информационно-телекоммуникационной сети «Интернет», необходимых для освоения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_Toc112439679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20</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0" w:history="1">
        <w:r w:rsidR="0048025E" w:rsidRPr="00C60D82">
          <w:rPr>
            <w:rStyle w:val="a8"/>
            <w:rFonts w:ascii="Times New Roman" w:hAnsi="Times New Roman"/>
            <w:b w:val="0"/>
            <w:caps w:val="0"/>
            <w:noProof/>
            <w:sz w:val="28"/>
            <w:szCs w:val="28"/>
            <w:u w:val="none"/>
          </w:rPr>
          <w:t>10. Методические указания для обучающихся по освоению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_Toc112439680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19</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1" w:history="1">
        <w:r w:rsidR="0048025E" w:rsidRPr="00C60D82">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_Toc112439681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2" w:history="1">
        <w:r w:rsidR="0048025E" w:rsidRPr="00C60D82">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_Toc112439682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3" w:history="1">
        <w:r w:rsidR="0048025E" w:rsidRPr="00C60D82">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_Toc112439683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4" w:history="1">
        <w:r w:rsidR="0048025E" w:rsidRPr="00C60D82">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_Toc112439684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DF033B"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5" w:history="1">
        <w:r w:rsidR="0048025E" w:rsidRPr="00C60D82">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_Toc112439685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642A6B">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2334FE" w:rsidRPr="00ED5F4C" w:rsidRDefault="009655B6" w:rsidP="00C60D82">
      <w:pPr>
        <w:pStyle w:val="12"/>
        <w:rPr>
          <w:rStyle w:val="a8"/>
          <w:rFonts w:ascii="Times New Roman" w:hAnsi="Times New Roman"/>
          <w:b w:val="0"/>
          <w:caps w:val="0"/>
          <w:noProof/>
          <w:sz w:val="28"/>
          <w:szCs w:val="28"/>
          <w:u w:val="none"/>
          <w:lang w:eastAsia="ru-RU"/>
        </w:rPr>
      </w:pPr>
      <w:r w:rsidRPr="00C60D82">
        <w:rPr>
          <w:rStyle w:val="a8"/>
          <w:rFonts w:ascii="Times New Roman" w:hAnsi="Times New Roman"/>
          <w:b w:val="0"/>
          <w:caps w:val="0"/>
          <w:noProof/>
          <w:sz w:val="28"/>
          <w:szCs w:val="28"/>
          <w:u w:val="none"/>
          <w:lang w:eastAsia="ru-RU"/>
        </w:rPr>
        <w:fldChar w:fldCharType="end"/>
      </w:r>
    </w:p>
    <w:p w:rsidR="00113A28" w:rsidRPr="00ED5F4C" w:rsidRDefault="00113A28" w:rsidP="00A94C24">
      <w:pPr>
        <w:rPr>
          <w:rFonts w:ascii="Times New Roman" w:hAnsi="Times New Roman"/>
        </w:rPr>
      </w:pPr>
      <w:bookmarkStart w:id="2" w:name="h.1fob9te" w:colFirst="0" w:colLast="0"/>
      <w:bookmarkStart w:id="3" w:name="_Toc375223915"/>
      <w:bookmarkEnd w:id="2"/>
      <w:r w:rsidRPr="00ED5F4C">
        <w:rPr>
          <w:rFonts w:ascii="Times New Roman" w:hAnsi="Times New Roman"/>
        </w:rPr>
        <w:br w:type="page"/>
      </w:r>
    </w:p>
    <w:p w:rsidR="002334FE" w:rsidRPr="00ED5F4C" w:rsidRDefault="00AE6190" w:rsidP="00CA19CB">
      <w:pPr>
        <w:pStyle w:val="1"/>
        <w:keepNext/>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2439666"/>
      <w:bookmarkEnd w:id="3"/>
      <w:r w:rsidRPr="00ED5F4C">
        <w:rPr>
          <w:bCs/>
          <w:color w:val="auto"/>
          <w:kern w:val="32"/>
          <w:sz w:val="28"/>
          <w:szCs w:val="28"/>
          <w:lang w:eastAsia="ru-RU"/>
        </w:rPr>
        <w:lastRenderedPageBreak/>
        <w:t>Наименование дисциплины</w:t>
      </w:r>
      <w:bookmarkEnd w:id="4"/>
    </w:p>
    <w:p w:rsidR="00A5167A" w:rsidRPr="00ED5F4C" w:rsidRDefault="00C35CBF" w:rsidP="00D73058">
      <w:pPr>
        <w:pStyle w:val="10"/>
        <w:tabs>
          <w:tab w:val="left" w:pos="1134"/>
        </w:tabs>
        <w:spacing w:before="0" w:after="0" w:line="360" w:lineRule="auto"/>
        <w:ind w:firstLine="709"/>
        <w:jc w:val="both"/>
        <w:rPr>
          <w:lang w:eastAsia="ru-RU"/>
        </w:rPr>
      </w:pPr>
      <w:r w:rsidRPr="00ED5F4C">
        <w:rPr>
          <w:sz w:val="28"/>
          <w:szCs w:val="28"/>
        </w:rPr>
        <w:t>Финансовые стратегии корпорации</w:t>
      </w:r>
      <w:r w:rsidR="002A2574">
        <w:rPr>
          <w:sz w:val="28"/>
          <w:szCs w:val="28"/>
        </w:rPr>
        <w:t xml:space="preserve"> (на английском языке)</w:t>
      </w:r>
    </w:p>
    <w:p w:rsidR="00D73058" w:rsidRPr="00ED5F4C" w:rsidRDefault="001F04D8" w:rsidP="00D73058">
      <w:pPr>
        <w:pStyle w:val="1"/>
        <w:keepNext/>
        <w:tabs>
          <w:tab w:val="left" w:pos="993"/>
        </w:tabs>
        <w:spacing w:before="0" w:after="0" w:line="360" w:lineRule="auto"/>
        <w:ind w:firstLine="709"/>
        <w:contextualSpacing w:val="0"/>
        <w:jc w:val="both"/>
        <w:rPr>
          <w:sz w:val="28"/>
          <w:szCs w:val="28"/>
        </w:rPr>
      </w:pPr>
      <w:bookmarkStart w:id="5" w:name="_Toc112439667"/>
      <w:r w:rsidRPr="00ED5F4C">
        <w:rPr>
          <w:bCs/>
          <w:color w:val="auto"/>
          <w:kern w:val="32"/>
          <w:sz w:val="28"/>
          <w:szCs w:val="28"/>
          <w:lang w:eastAsia="ru-RU"/>
        </w:rPr>
        <w:t>2.</w:t>
      </w:r>
      <w:r w:rsidR="00624D37" w:rsidRPr="00ED5F4C">
        <w:rPr>
          <w:bCs/>
          <w:color w:val="auto"/>
          <w:kern w:val="32"/>
          <w:sz w:val="28"/>
          <w:szCs w:val="28"/>
          <w:lang w:eastAsia="ru-RU"/>
        </w:rPr>
        <w:t> </w:t>
      </w:r>
      <w:bookmarkEnd w:id="5"/>
      <w:r w:rsidR="00A02BBB" w:rsidRPr="00A02BB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52"/>
        <w:gridCol w:w="2192"/>
        <w:gridCol w:w="3197"/>
        <w:gridCol w:w="3419"/>
      </w:tblGrid>
      <w:tr w:rsidR="00511103" w:rsidRPr="00675F0C" w:rsidTr="00FA1247">
        <w:trPr>
          <w:trHeight w:val="20"/>
        </w:trPr>
        <w:tc>
          <w:tcPr>
            <w:tcW w:w="0" w:type="auto"/>
            <w:shd w:val="clear" w:color="auto" w:fill="auto"/>
          </w:tcPr>
          <w:p w:rsidR="00D73058" w:rsidRPr="00675F0C" w:rsidRDefault="00F75684" w:rsidP="00675F0C">
            <w:pPr>
              <w:pStyle w:val="TableParagraph"/>
              <w:tabs>
                <w:tab w:val="left" w:pos="0"/>
              </w:tabs>
              <w:jc w:val="center"/>
            </w:pPr>
            <w:r w:rsidRPr="00675F0C">
              <w:t>Код компет</w:t>
            </w:r>
            <w:r w:rsidR="00D73058" w:rsidRPr="00675F0C">
              <w:t>енции</w:t>
            </w:r>
          </w:p>
        </w:tc>
        <w:tc>
          <w:tcPr>
            <w:tcW w:w="0" w:type="auto"/>
            <w:shd w:val="clear" w:color="auto" w:fill="auto"/>
          </w:tcPr>
          <w:p w:rsidR="00D73058" w:rsidRPr="00675F0C" w:rsidRDefault="00D73058" w:rsidP="00675F0C">
            <w:pPr>
              <w:pStyle w:val="TableParagraph"/>
              <w:tabs>
                <w:tab w:val="left" w:pos="0"/>
              </w:tabs>
              <w:jc w:val="center"/>
            </w:pPr>
            <w:r w:rsidRPr="00675F0C">
              <w:t>Наименование компетенции</w:t>
            </w:r>
          </w:p>
        </w:tc>
        <w:tc>
          <w:tcPr>
            <w:tcW w:w="0" w:type="auto"/>
            <w:shd w:val="clear" w:color="auto" w:fill="auto"/>
          </w:tcPr>
          <w:p w:rsidR="00D73058" w:rsidRPr="00675F0C" w:rsidRDefault="00D73058" w:rsidP="00675F0C">
            <w:pPr>
              <w:pStyle w:val="TableParagraph"/>
              <w:tabs>
                <w:tab w:val="left" w:pos="0"/>
              </w:tabs>
              <w:jc w:val="center"/>
            </w:pPr>
            <w:r w:rsidRPr="00675F0C">
              <w:t>Индикаторы достижения компетенции</w:t>
            </w:r>
          </w:p>
        </w:tc>
        <w:tc>
          <w:tcPr>
            <w:tcW w:w="3419" w:type="dxa"/>
            <w:shd w:val="clear" w:color="auto" w:fill="auto"/>
          </w:tcPr>
          <w:p w:rsidR="00D73058" w:rsidRPr="00675F0C" w:rsidRDefault="00D73058" w:rsidP="005B79B1">
            <w:pPr>
              <w:pStyle w:val="TableParagraph"/>
              <w:tabs>
                <w:tab w:val="left" w:pos="0"/>
              </w:tabs>
              <w:jc w:val="center"/>
            </w:pPr>
            <w:r w:rsidRPr="00675F0C">
              <w:t>Результаты обучения (умения и знания),</w:t>
            </w:r>
            <w:r w:rsidR="005B79B1">
              <w:t xml:space="preserve"> </w:t>
            </w:r>
            <w:r w:rsidRPr="00675F0C">
              <w:t>соотнесенные с индикаторами достижения компетенции</w:t>
            </w:r>
          </w:p>
        </w:tc>
      </w:tr>
      <w:tr w:rsidR="00511103" w:rsidRPr="00675F0C" w:rsidTr="00FA1247">
        <w:trPr>
          <w:trHeight w:val="20"/>
        </w:trPr>
        <w:tc>
          <w:tcPr>
            <w:tcW w:w="0" w:type="auto"/>
            <w:vMerge w:val="restart"/>
            <w:shd w:val="clear" w:color="auto" w:fill="auto"/>
          </w:tcPr>
          <w:p w:rsidR="007218AF" w:rsidRPr="00675F0C" w:rsidRDefault="00AA60EC" w:rsidP="00675F0C">
            <w:pPr>
              <w:pStyle w:val="TableParagraph"/>
              <w:tabs>
                <w:tab w:val="left" w:pos="0"/>
              </w:tabs>
              <w:jc w:val="both"/>
            </w:pPr>
            <w:r w:rsidRPr="00675F0C">
              <w:t>ПКН-5</w:t>
            </w:r>
          </w:p>
          <w:p w:rsidR="002A2574" w:rsidRPr="00675F0C" w:rsidRDefault="002A2574" w:rsidP="00675F0C">
            <w:pPr>
              <w:pStyle w:val="TableParagraph"/>
              <w:tabs>
                <w:tab w:val="left" w:pos="0"/>
              </w:tabs>
              <w:jc w:val="both"/>
            </w:pPr>
          </w:p>
        </w:tc>
        <w:tc>
          <w:tcPr>
            <w:tcW w:w="0" w:type="auto"/>
            <w:vMerge w:val="restart"/>
            <w:shd w:val="clear" w:color="auto" w:fill="auto"/>
          </w:tcPr>
          <w:p w:rsidR="007218AF" w:rsidRPr="00D0433D" w:rsidRDefault="00AA60EC" w:rsidP="00D0433D">
            <w:pPr>
              <w:pStyle w:val="Default"/>
              <w:tabs>
                <w:tab w:val="left" w:pos="0"/>
              </w:tabs>
              <w:rPr>
                <w:rStyle w:val="FontStyle12"/>
                <w:rFonts w:eastAsia="Calibri"/>
                <w:color w:val="auto"/>
                <w:sz w:val="24"/>
                <w:szCs w:val="24"/>
              </w:rPr>
            </w:pPr>
            <w:r w:rsidRPr="00D0433D">
              <w:rPr>
                <w:color w:val="auto"/>
              </w:rPr>
              <w:t xml:space="preserve">Способность составлять </w:t>
            </w:r>
            <w:r w:rsidR="00A87993" w:rsidRPr="00D0433D">
              <w:rPr>
                <w:color w:val="auto"/>
              </w:rPr>
              <w:t xml:space="preserve">и анализировать   финансовую, бухгалтерскую, статистическую отчетность и </w:t>
            </w:r>
            <w:r w:rsidR="00E44888" w:rsidRPr="00D0433D">
              <w:rPr>
                <w:color w:val="auto"/>
              </w:rPr>
              <w:t>использовать результаты анализа</w:t>
            </w:r>
            <w:r w:rsidR="00A87993" w:rsidRPr="00D0433D">
              <w:rPr>
                <w:color w:val="auto"/>
              </w:rPr>
              <w:t xml:space="preserve"> для принятия управленческих решений</w:t>
            </w:r>
          </w:p>
        </w:tc>
        <w:tc>
          <w:tcPr>
            <w:tcW w:w="0" w:type="auto"/>
            <w:shd w:val="clear" w:color="auto" w:fill="auto"/>
          </w:tcPr>
          <w:p w:rsidR="007218AF" w:rsidRPr="00D0433D" w:rsidRDefault="008460F3" w:rsidP="00A02BBB">
            <w:pPr>
              <w:pStyle w:val="a5"/>
              <w:numPr>
                <w:ilvl w:val="0"/>
                <w:numId w:val="7"/>
              </w:numPr>
              <w:tabs>
                <w:tab w:val="left" w:pos="0"/>
                <w:tab w:val="left" w:pos="289"/>
              </w:tabs>
              <w:ind w:left="0" w:firstLine="0"/>
              <w:contextualSpacing/>
              <w:rPr>
                <w:rStyle w:val="FontStyle12"/>
                <w:rFonts w:eastAsia="Calibri"/>
                <w:sz w:val="24"/>
                <w:szCs w:val="24"/>
              </w:rPr>
            </w:pPr>
            <w:r w:rsidRPr="00D0433D">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419" w:type="dxa"/>
            <w:shd w:val="clear" w:color="auto" w:fill="auto"/>
          </w:tcPr>
          <w:p w:rsidR="0084146B" w:rsidRPr="00D0433D" w:rsidRDefault="0084146B" w:rsidP="00675F0C">
            <w:pPr>
              <w:tabs>
                <w:tab w:val="left" w:pos="0"/>
              </w:tabs>
              <w:spacing w:after="0"/>
              <w:jc w:val="both"/>
              <w:rPr>
                <w:rFonts w:ascii="Times New Roman" w:hAnsi="Times New Roman"/>
                <w:lang w:eastAsia="ru-RU"/>
              </w:rPr>
            </w:pPr>
            <w:r w:rsidRPr="00D0433D">
              <w:rPr>
                <w:rStyle w:val="FontStyle12"/>
                <w:rFonts w:eastAsia="Calibri"/>
                <w:b/>
                <w:sz w:val="24"/>
                <w:szCs w:val="24"/>
                <w:lang w:eastAsia="ru-RU"/>
              </w:rPr>
              <w:t xml:space="preserve">Знать </w:t>
            </w:r>
            <w:r w:rsidRPr="00D0433D">
              <w:rPr>
                <w:rStyle w:val="FontStyle12"/>
                <w:rFonts w:eastAsia="Calibri"/>
                <w:sz w:val="24"/>
                <w:szCs w:val="24"/>
                <w:lang w:eastAsia="ru-RU"/>
              </w:rPr>
              <w:t>основные</w:t>
            </w:r>
            <w:r w:rsidRPr="00D0433D">
              <w:rPr>
                <w:rFonts w:ascii="Times New Roman" w:hAnsi="Times New Roman"/>
                <w:color w:val="000000"/>
                <w:lang w:eastAsia="ru-RU"/>
              </w:rPr>
              <w:t xml:space="preserve"> методические подходы к анализу финансовой, </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color w:val="000000"/>
                <w:lang w:eastAsia="ru-RU"/>
              </w:rPr>
              <w:t xml:space="preserve">бухгалтерской и иной отчетной информации </w:t>
            </w:r>
            <w:r w:rsidR="00ED5F4C" w:rsidRPr="00D0433D">
              <w:rPr>
                <w:rFonts w:ascii="Times New Roman" w:hAnsi="Times New Roman"/>
                <w:color w:val="000000"/>
                <w:lang w:eastAsia="ru-RU"/>
              </w:rPr>
              <w:t>корпорации</w:t>
            </w:r>
            <w:r w:rsidRPr="00D0433D">
              <w:rPr>
                <w:rFonts w:ascii="Times New Roman" w:hAnsi="Times New Roman"/>
                <w:color w:val="000000"/>
                <w:lang w:eastAsia="ru-RU"/>
              </w:rPr>
              <w:t>.</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b/>
                <w:bCs/>
                <w:color w:val="000000"/>
                <w:lang w:eastAsia="ru-RU"/>
              </w:rPr>
              <w:t xml:space="preserve">Уметь </w:t>
            </w:r>
            <w:r w:rsidRPr="00D0433D">
              <w:rPr>
                <w:rFonts w:ascii="Times New Roman" w:hAnsi="Times New Roman"/>
                <w:color w:val="000000"/>
                <w:lang w:eastAsia="ru-RU"/>
              </w:rPr>
              <w:t xml:space="preserve">обосновывать выбор </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color w:val="000000"/>
                <w:lang w:eastAsia="ru-RU"/>
              </w:rPr>
              <w:t xml:space="preserve">финансовой стратегии, </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color w:val="000000"/>
                <w:lang w:eastAsia="ru-RU"/>
              </w:rPr>
              <w:t xml:space="preserve">соответствующей условиям </w:t>
            </w:r>
          </w:p>
          <w:p w:rsidR="007218AF" w:rsidRPr="00D0433D" w:rsidRDefault="0084146B" w:rsidP="00675F0C">
            <w:pPr>
              <w:widowControl w:val="0"/>
              <w:tabs>
                <w:tab w:val="left" w:pos="0"/>
                <w:tab w:val="left" w:pos="993"/>
              </w:tabs>
              <w:autoSpaceDE w:val="0"/>
              <w:autoSpaceDN w:val="0"/>
              <w:spacing w:after="0"/>
              <w:jc w:val="both"/>
              <w:rPr>
                <w:rFonts w:ascii="Times New Roman" w:hAnsi="Times New Roman"/>
              </w:rPr>
            </w:pPr>
            <w:r w:rsidRPr="00D0433D">
              <w:rPr>
                <w:rFonts w:ascii="Times New Roman" w:hAnsi="Times New Roman"/>
                <w:color w:val="000000"/>
                <w:lang w:eastAsia="ru-RU"/>
              </w:rPr>
              <w:t>хозяйствования субъекта.</w:t>
            </w:r>
          </w:p>
        </w:tc>
      </w:tr>
      <w:tr w:rsidR="00511103" w:rsidRPr="00675F0C" w:rsidTr="00FA1247">
        <w:trPr>
          <w:trHeight w:val="20"/>
        </w:trPr>
        <w:tc>
          <w:tcPr>
            <w:tcW w:w="0" w:type="auto"/>
            <w:vMerge/>
            <w:shd w:val="clear" w:color="auto" w:fill="auto"/>
          </w:tcPr>
          <w:p w:rsidR="007218AF" w:rsidRPr="00675F0C" w:rsidRDefault="007218AF" w:rsidP="00675F0C">
            <w:pPr>
              <w:pStyle w:val="TableParagraph"/>
              <w:tabs>
                <w:tab w:val="left" w:pos="0"/>
              </w:tabs>
            </w:pPr>
          </w:p>
        </w:tc>
        <w:tc>
          <w:tcPr>
            <w:tcW w:w="0" w:type="auto"/>
            <w:vMerge/>
            <w:shd w:val="clear" w:color="auto" w:fill="auto"/>
          </w:tcPr>
          <w:p w:rsidR="007218AF" w:rsidRPr="00D0433D" w:rsidRDefault="007218AF" w:rsidP="00D0433D">
            <w:pPr>
              <w:pStyle w:val="Default"/>
              <w:tabs>
                <w:tab w:val="left" w:pos="0"/>
              </w:tabs>
            </w:pPr>
          </w:p>
        </w:tc>
        <w:tc>
          <w:tcPr>
            <w:tcW w:w="0" w:type="auto"/>
            <w:shd w:val="clear" w:color="auto" w:fill="auto"/>
          </w:tcPr>
          <w:p w:rsidR="007218AF" w:rsidRPr="00D0433D" w:rsidRDefault="008460F3" w:rsidP="00D0433D">
            <w:pPr>
              <w:pStyle w:val="Style2"/>
              <w:tabs>
                <w:tab w:val="left" w:pos="0"/>
              </w:tabs>
              <w:spacing w:line="240" w:lineRule="auto"/>
              <w:rPr>
                <w:rStyle w:val="FontStyle12"/>
                <w:rFonts w:eastAsia="Calibri"/>
                <w:sz w:val="24"/>
                <w:szCs w:val="24"/>
              </w:rPr>
            </w:pPr>
            <w:r w:rsidRPr="00D0433D">
              <w:rPr>
                <w:color w:val="000000"/>
              </w:rPr>
              <w:t xml:space="preserve">2. Использует результаты анализа </w:t>
            </w:r>
            <w:r w:rsidRPr="00D0433D">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419" w:type="dxa"/>
            <w:shd w:val="clear" w:color="auto" w:fill="auto"/>
          </w:tcPr>
          <w:p w:rsidR="0084146B" w:rsidRPr="00D0433D" w:rsidRDefault="007218AF" w:rsidP="00675F0C">
            <w:pPr>
              <w:tabs>
                <w:tab w:val="left" w:pos="0"/>
              </w:tabs>
              <w:spacing w:after="0"/>
              <w:jc w:val="both"/>
              <w:rPr>
                <w:rFonts w:ascii="Times New Roman" w:hAnsi="Times New Roman"/>
                <w:lang w:eastAsia="ru-RU"/>
              </w:rPr>
            </w:pPr>
            <w:r w:rsidRPr="00D0433D">
              <w:rPr>
                <w:rStyle w:val="FontStyle12"/>
                <w:rFonts w:eastAsia="Calibri"/>
                <w:b/>
                <w:sz w:val="24"/>
                <w:szCs w:val="24"/>
                <w:lang w:eastAsia="ru-RU"/>
              </w:rPr>
              <w:t xml:space="preserve">Знать </w:t>
            </w:r>
            <w:r w:rsidR="0084146B" w:rsidRPr="00D0433D">
              <w:rPr>
                <w:rFonts w:ascii="Times New Roman" w:hAnsi="Times New Roman"/>
                <w:color w:val="000000"/>
                <w:lang w:eastAsia="ru-RU"/>
              </w:rPr>
              <w:t xml:space="preserve">методы сбора </w:t>
            </w:r>
          </w:p>
          <w:p w:rsidR="00C35CBF" w:rsidRPr="00D0433D" w:rsidRDefault="0084146B" w:rsidP="00675F0C">
            <w:pPr>
              <w:tabs>
                <w:tab w:val="left" w:pos="0"/>
              </w:tabs>
              <w:spacing w:after="0"/>
              <w:jc w:val="both"/>
              <w:rPr>
                <w:rStyle w:val="FontStyle12"/>
                <w:rFonts w:eastAsia="Calibri"/>
                <w:b/>
                <w:sz w:val="24"/>
                <w:szCs w:val="24"/>
                <w:lang w:eastAsia="ru-RU"/>
              </w:rPr>
            </w:pPr>
            <w:r w:rsidRPr="00D0433D">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7218AF" w:rsidRPr="00D0433D" w:rsidRDefault="007218AF" w:rsidP="00675F0C">
            <w:pPr>
              <w:widowControl w:val="0"/>
              <w:tabs>
                <w:tab w:val="left" w:pos="0"/>
                <w:tab w:val="left" w:pos="993"/>
              </w:tabs>
              <w:autoSpaceDE w:val="0"/>
              <w:autoSpaceDN w:val="0"/>
              <w:spacing w:after="0"/>
              <w:jc w:val="both"/>
              <w:rPr>
                <w:rFonts w:ascii="Times New Roman" w:hAnsi="Times New Roman"/>
              </w:rPr>
            </w:pPr>
            <w:r w:rsidRPr="00D0433D">
              <w:rPr>
                <w:rStyle w:val="FontStyle12"/>
                <w:rFonts w:eastAsia="Calibri"/>
                <w:b/>
                <w:sz w:val="24"/>
                <w:szCs w:val="24"/>
                <w:lang w:eastAsia="ru-RU"/>
              </w:rPr>
              <w:t xml:space="preserve">Уметь </w:t>
            </w:r>
            <w:r w:rsidR="0084146B" w:rsidRPr="00D0433D">
              <w:rPr>
                <w:rFonts w:ascii="Times New Roman" w:hAnsi="Times New Roman"/>
                <w:color w:val="000000"/>
              </w:rPr>
              <w:t xml:space="preserve">  </w:t>
            </w:r>
            <w:r w:rsidR="0084146B" w:rsidRPr="00D0433D">
              <w:rPr>
                <w:rFonts w:ascii="Times New Roman" w:hAnsi="Times New Roman"/>
              </w:rPr>
              <w:t>разрабатывать финансовые планы, отбирать инвестиционные проекты и принимать оперативные решения,</w:t>
            </w:r>
            <w:r w:rsidR="00F75684" w:rsidRPr="00D0433D">
              <w:rPr>
                <w:rFonts w:ascii="Times New Roman" w:hAnsi="Times New Roman"/>
              </w:rPr>
              <w:t xml:space="preserve"> </w:t>
            </w:r>
            <w:r w:rsidR="0084146B" w:rsidRPr="00D0433D">
              <w:rPr>
                <w:rFonts w:ascii="Times New Roman" w:hAnsi="Times New Roman"/>
              </w:rPr>
              <w:t>используя</w:t>
            </w:r>
            <w:r w:rsidR="0084146B" w:rsidRPr="00D0433D">
              <w:rPr>
                <w:rFonts w:ascii="Times New Roman" w:hAnsi="Times New Roman"/>
                <w:color w:val="000000"/>
              </w:rPr>
              <w:t xml:space="preserve"> результаты анализа </w:t>
            </w:r>
            <w:r w:rsidR="0084146B" w:rsidRPr="00D0433D">
              <w:rPr>
                <w:rFonts w:ascii="Times New Roman" w:hAnsi="Times New Roman"/>
              </w:rPr>
              <w:t>финансовой, бухгалтерской, статистической отчетности.</w:t>
            </w:r>
          </w:p>
        </w:tc>
      </w:tr>
      <w:tr w:rsidR="00511103" w:rsidRPr="00675F0C" w:rsidTr="00FA1247">
        <w:trPr>
          <w:trHeight w:val="20"/>
        </w:trPr>
        <w:tc>
          <w:tcPr>
            <w:tcW w:w="0" w:type="auto"/>
            <w:vMerge w:val="restart"/>
            <w:shd w:val="clear" w:color="auto" w:fill="auto"/>
          </w:tcPr>
          <w:p w:rsidR="007218AF" w:rsidRPr="00675F0C" w:rsidRDefault="00A87993" w:rsidP="00675F0C">
            <w:pPr>
              <w:pStyle w:val="TableParagraph"/>
              <w:tabs>
                <w:tab w:val="left" w:pos="0"/>
              </w:tabs>
              <w:jc w:val="both"/>
            </w:pPr>
            <w:r w:rsidRPr="00675F0C">
              <w:t>ПКН-6</w:t>
            </w:r>
          </w:p>
          <w:p w:rsidR="00E44888" w:rsidRPr="00675F0C" w:rsidRDefault="00E44888" w:rsidP="00675F0C">
            <w:pPr>
              <w:pStyle w:val="TableParagraph"/>
              <w:tabs>
                <w:tab w:val="left" w:pos="0"/>
              </w:tabs>
              <w:jc w:val="both"/>
            </w:pPr>
          </w:p>
        </w:tc>
        <w:tc>
          <w:tcPr>
            <w:tcW w:w="0" w:type="auto"/>
            <w:vMerge w:val="restart"/>
            <w:shd w:val="clear" w:color="auto" w:fill="auto"/>
          </w:tcPr>
          <w:p w:rsidR="007218AF" w:rsidRPr="00D0433D" w:rsidRDefault="00A87993" w:rsidP="00D0433D">
            <w:pPr>
              <w:pStyle w:val="Default"/>
              <w:tabs>
                <w:tab w:val="left" w:pos="0"/>
              </w:tabs>
              <w:rPr>
                <w:rStyle w:val="FontStyle12"/>
                <w:rFonts w:eastAsia="Calibri"/>
                <w:color w:val="auto"/>
                <w:sz w:val="24"/>
                <w:szCs w:val="24"/>
              </w:rPr>
            </w:pPr>
            <w:r w:rsidRPr="00D0433D">
              <w:rPr>
                <w:color w:val="auto"/>
              </w:rPr>
              <w:t>Способность предлагать решения профессиональных задач в меняющихся финансово-экономических условиях</w:t>
            </w:r>
          </w:p>
        </w:tc>
        <w:tc>
          <w:tcPr>
            <w:tcW w:w="0" w:type="auto"/>
            <w:shd w:val="clear" w:color="auto" w:fill="auto"/>
          </w:tcPr>
          <w:p w:rsidR="007218AF" w:rsidRPr="00D0433D" w:rsidRDefault="008460F3" w:rsidP="00A02BBB">
            <w:pPr>
              <w:pStyle w:val="a5"/>
              <w:numPr>
                <w:ilvl w:val="0"/>
                <w:numId w:val="8"/>
              </w:numPr>
              <w:tabs>
                <w:tab w:val="left" w:pos="0"/>
                <w:tab w:val="left" w:pos="272"/>
              </w:tabs>
              <w:ind w:left="0" w:firstLine="0"/>
              <w:contextualSpacing/>
              <w:rPr>
                <w:rStyle w:val="FontStyle12"/>
                <w:rFonts w:eastAsia="Calibri"/>
                <w:sz w:val="24"/>
                <w:szCs w:val="24"/>
              </w:rPr>
            </w:pPr>
            <w:r w:rsidRPr="00D0433D">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419" w:type="dxa"/>
            <w:shd w:val="clear" w:color="auto" w:fill="auto"/>
          </w:tcPr>
          <w:p w:rsidR="0084146B" w:rsidRPr="00D0433D" w:rsidRDefault="00810C69" w:rsidP="00675F0C">
            <w:pPr>
              <w:widowControl w:val="0"/>
              <w:tabs>
                <w:tab w:val="left" w:pos="0"/>
                <w:tab w:val="left" w:pos="993"/>
              </w:tabs>
              <w:autoSpaceDE w:val="0"/>
              <w:autoSpaceDN w:val="0"/>
              <w:spacing w:after="0"/>
              <w:jc w:val="both"/>
              <w:rPr>
                <w:rFonts w:ascii="Times New Roman" w:hAnsi="Times New Roman"/>
                <w:lang w:eastAsia="ru-RU"/>
              </w:rPr>
            </w:pPr>
            <w:r w:rsidRPr="00D0433D">
              <w:rPr>
                <w:rStyle w:val="FontStyle12"/>
                <w:rFonts w:eastAsia="Calibri"/>
                <w:b/>
                <w:sz w:val="24"/>
                <w:szCs w:val="24"/>
                <w:lang w:eastAsia="ru-RU"/>
              </w:rPr>
              <w:t>Знать</w:t>
            </w:r>
            <w:r w:rsidR="0084146B" w:rsidRPr="00D0433D">
              <w:rPr>
                <w:rStyle w:val="FontStyle12"/>
                <w:rFonts w:eastAsia="Calibri"/>
                <w:b/>
                <w:sz w:val="24"/>
                <w:szCs w:val="24"/>
                <w:lang w:eastAsia="ru-RU"/>
              </w:rPr>
              <w:t xml:space="preserve"> </w:t>
            </w:r>
            <w:r w:rsidR="0084146B" w:rsidRPr="00D0433D">
              <w:rPr>
                <w:rFonts w:ascii="Times New Roman" w:hAnsi="Times New Roman"/>
                <w:color w:val="000000"/>
              </w:rPr>
              <w:t>сущность основных управле</w:t>
            </w:r>
            <w:r w:rsidR="0084146B" w:rsidRPr="00D0433D">
              <w:rPr>
                <w:rFonts w:ascii="Times New Roman" w:hAnsi="Times New Roman"/>
                <w:color w:val="000000"/>
                <w:lang w:eastAsia="ru-RU"/>
              </w:rPr>
              <w:t xml:space="preserve">нческих моделей финансовой деятельностью корпорации. </w:t>
            </w:r>
          </w:p>
          <w:p w:rsidR="007218AF" w:rsidRPr="00D0433D" w:rsidRDefault="0084146B" w:rsidP="00675F0C">
            <w:pPr>
              <w:tabs>
                <w:tab w:val="left" w:pos="0"/>
              </w:tabs>
              <w:spacing w:after="0"/>
              <w:jc w:val="both"/>
              <w:rPr>
                <w:rFonts w:ascii="Times New Roman" w:hAnsi="Times New Roman"/>
              </w:rPr>
            </w:pPr>
            <w:r w:rsidRPr="00D0433D">
              <w:rPr>
                <w:rFonts w:ascii="Times New Roman" w:hAnsi="Times New Roman"/>
                <w:b/>
                <w:bCs/>
                <w:color w:val="000000"/>
                <w:lang w:eastAsia="ru-RU"/>
              </w:rPr>
              <w:t xml:space="preserve">Уметь </w:t>
            </w:r>
            <w:r w:rsidRPr="00D0433D">
              <w:rPr>
                <w:rFonts w:ascii="Times New Roman" w:hAnsi="Times New Roman"/>
              </w:rPr>
              <w:t>проводить финансовый анализ деятельности корпорации, используя его результаты для обоснования</w:t>
            </w:r>
            <w:r w:rsidR="00F75684" w:rsidRPr="00D0433D">
              <w:rPr>
                <w:rFonts w:ascii="Times New Roman" w:hAnsi="Times New Roman"/>
              </w:rPr>
              <w:t xml:space="preserve"> </w:t>
            </w:r>
            <w:r w:rsidRPr="00D0433D">
              <w:rPr>
                <w:rFonts w:ascii="Times New Roman" w:hAnsi="Times New Roman"/>
              </w:rPr>
              <w:t>оперативных, тактических и стратегических управленческих решений.</w:t>
            </w:r>
          </w:p>
        </w:tc>
      </w:tr>
      <w:tr w:rsidR="00511103" w:rsidRPr="00675F0C" w:rsidTr="00FA1247">
        <w:trPr>
          <w:trHeight w:val="20"/>
        </w:trPr>
        <w:tc>
          <w:tcPr>
            <w:tcW w:w="0" w:type="auto"/>
            <w:vMerge/>
            <w:shd w:val="clear" w:color="auto" w:fill="auto"/>
          </w:tcPr>
          <w:p w:rsidR="005A7522" w:rsidRPr="00675F0C" w:rsidRDefault="005A7522" w:rsidP="00675F0C">
            <w:pPr>
              <w:pStyle w:val="TableParagraph"/>
              <w:tabs>
                <w:tab w:val="left" w:pos="0"/>
              </w:tabs>
            </w:pPr>
          </w:p>
        </w:tc>
        <w:tc>
          <w:tcPr>
            <w:tcW w:w="0" w:type="auto"/>
            <w:vMerge/>
            <w:shd w:val="clear" w:color="auto" w:fill="auto"/>
          </w:tcPr>
          <w:p w:rsidR="005A7522" w:rsidRPr="00D0433D" w:rsidRDefault="005A7522" w:rsidP="00D0433D">
            <w:pPr>
              <w:pStyle w:val="Default"/>
              <w:tabs>
                <w:tab w:val="left" w:pos="0"/>
              </w:tabs>
            </w:pPr>
          </w:p>
        </w:tc>
        <w:tc>
          <w:tcPr>
            <w:tcW w:w="0" w:type="auto"/>
            <w:shd w:val="clear" w:color="auto" w:fill="auto"/>
          </w:tcPr>
          <w:p w:rsidR="005A7522" w:rsidRPr="00D0433D" w:rsidRDefault="005A7522" w:rsidP="00D0433D">
            <w:pPr>
              <w:pStyle w:val="Style2"/>
              <w:tabs>
                <w:tab w:val="left" w:pos="0"/>
              </w:tabs>
              <w:spacing w:line="240" w:lineRule="auto"/>
              <w:rPr>
                <w:rStyle w:val="FontStyle12"/>
                <w:rFonts w:eastAsia="Calibri"/>
                <w:sz w:val="24"/>
                <w:szCs w:val="24"/>
              </w:rPr>
            </w:pPr>
            <w:r w:rsidRPr="00D0433D">
              <w:t>2. Предлагает варианты решения профессиональных задач в условиях неопределенности</w:t>
            </w:r>
          </w:p>
        </w:tc>
        <w:tc>
          <w:tcPr>
            <w:tcW w:w="3419" w:type="dxa"/>
            <w:shd w:val="clear" w:color="auto" w:fill="auto"/>
          </w:tcPr>
          <w:p w:rsidR="005342E5" w:rsidRPr="00D0433D" w:rsidRDefault="005A7522" w:rsidP="00675F0C">
            <w:pPr>
              <w:widowControl w:val="0"/>
              <w:tabs>
                <w:tab w:val="left" w:pos="0"/>
                <w:tab w:val="left" w:pos="993"/>
              </w:tabs>
              <w:autoSpaceDE w:val="0"/>
              <w:autoSpaceDN w:val="0"/>
              <w:spacing w:after="0"/>
              <w:jc w:val="both"/>
              <w:rPr>
                <w:rFonts w:ascii="Times New Roman" w:hAnsi="Times New Roman"/>
                <w:color w:val="000000"/>
                <w:lang w:eastAsia="ru-RU"/>
              </w:rPr>
            </w:pPr>
            <w:r w:rsidRPr="00D0433D">
              <w:rPr>
                <w:rStyle w:val="FontStyle12"/>
                <w:rFonts w:eastAsia="Calibri"/>
                <w:b/>
                <w:sz w:val="24"/>
                <w:szCs w:val="24"/>
                <w:lang w:eastAsia="ru-RU"/>
              </w:rPr>
              <w:t>Знать</w:t>
            </w:r>
            <w:r w:rsidR="0084146B" w:rsidRPr="00D0433D">
              <w:rPr>
                <w:rStyle w:val="FontStyle12"/>
                <w:rFonts w:eastAsia="Calibri"/>
                <w:b/>
                <w:sz w:val="24"/>
                <w:szCs w:val="24"/>
                <w:lang w:eastAsia="ru-RU"/>
              </w:rPr>
              <w:t xml:space="preserve"> </w:t>
            </w:r>
            <w:r w:rsidR="0084146B" w:rsidRPr="00D0433D">
              <w:rPr>
                <w:rFonts w:ascii="Times New Roman" w:hAnsi="Times New Roman"/>
                <w:color w:val="000000"/>
                <w:lang w:eastAsia="ru-RU"/>
              </w:rPr>
              <w:t xml:space="preserve">наиболее эффективные варианты развития финансовой деятельности </w:t>
            </w:r>
            <w:r w:rsidR="005342E5" w:rsidRPr="00D0433D">
              <w:rPr>
                <w:rFonts w:ascii="Times New Roman" w:hAnsi="Times New Roman"/>
                <w:color w:val="000000"/>
                <w:lang w:eastAsia="ru-RU"/>
              </w:rPr>
              <w:t>корпорации</w:t>
            </w:r>
            <w:r w:rsidR="0084146B" w:rsidRPr="00D0433D">
              <w:rPr>
                <w:rFonts w:ascii="Times New Roman" w:hAnsi="Times New Roman"/>
                <w:color w:val="000000"/>
                <w:lang w:eastAsia="ru-RU"/>
              </w:rPr>
              <w:t xml:space="preserve"> на основе существующих альтернатив</w:t>
            </w:r>
            <w:r w:rsidR="005342E5" w:rsidRPr="00D0433D">
              <w:rPr>
                <w:rFonts w:ascii="Times New Roman" w:hAnsi="Times New Roman"/>
                <w:color w:val="000000"/>
                <w:lang w:eastAsia="ru-RU"/>
              </w:rPr>
              <w:t>.</w:t>
            </w:r>
          </w:p>
          <w:p w:rsidR="005A7522" w:rsidRPr="00D0433D" w:rsidRDefault="005342E5" w:rsidP="00675F0C">
            <w:pPr>
              <w:tabs>
                <w:tab w:val="left" w:pos="0"/>
              </w:tabs>
              <w:spacing w:after="0"/>
              <w:jc w:val="both"/>
              <w:rPr>
                <w:rFonts w:ascii="Times New Roman" w:hAnsi="Times New Roman"/>
              </w:rPr>
            </w:pPr>
            <w:r w:rsidRPr="00D0433D">
              <w:rPr>
                <w:rFonts w:ascii="Times New Roman" w:hAnsi="Times New Roman"/>
                <w:b/>
                <w:color w:val="000000"/>
                <w:lang w:eastAsia="ru-RU"/>
              </w:rPr>
              <w:lastRenderedPageBreak/>
              <w:t xml:space="preserve">Уметь </w:t>
            </w:r>
            <w:r w:rsidR="0084146B" w:rsidRPr="00D0433D">
              <w:rPr>
                <w:rFonts w:ascii="Times New Roman" w:hAnsi="Times New Roman"/>
                <w:color w:val="000000"/>
                <w:lang w:eastAsia="ru-RU"/>
              </w:rPr>
              <w:t xml:space="preserve">применять системный подход к реализации финансовой стратегии </w:t>
            </w:r>
            <w:r w:rsidRPr="00D0433D">
              <w:rPr>
                <w:rFonts w:ascii="Times New Roman" w:hAnsi="Times New Roman"/>
                <w:color w:val="000000"/>
                <w:lang w:eastAsia="ru-RU"/>
              </w:rPr>
              <w:t xml:space="preserve">корпорации, </w:t>
            </w:r>
            <w:r w:rsidR="0084146B" w:rsidRPr="00D0433D">
              <w:rPr>
                <w:rFonts w:ascii="Times New Roman" w:hAnsi="Times New Roman"/>
                <w:color w:val="000000"/>
                <w:lang w:eastAsia="ru-RU"/>
              </w:rPr>
              <w:t>обеспечивающ</w:t>
            </w:r>
            <w:r w:rsidRPr="00D0433D">
              <w:rPr>
                <w:rFonts w:ascii="Times New Roman" w:hAnsi="Times New Roman"/>
                <w:color w:val="000000"/>
                <w:lang w:eastAsia="ru-RU"/>
              </w:rPr>
              <w:t>ую ее</w:t>
            </w:r>
            <w:r w:rsidR="0084146B" w:rsidRPr="00D0433D">
              <w:rPr>
                <w:rFonts w:ascii="Times New Roman" w:hAnsi="Times New Roman"/>
                <w:color w:val="000000"/>
                <w:lang w:eastAsia="ru-RU"/>
              </w:rPr>
              <w:t xml:space="preserve"> устойчивое развитие</w:t>
            </w:r>
            <w:r w:rsidRPr="00D0433D">
              <w:rPr>
                <w:rFonts w:ascii="Times New Roman" w:hAnsi="Times New Roman"/>
                <w:color w:val="000000"/>
                <w:lang w:eastAsia="ru-RU"/>
              </w:rPr>
              <w:t>.</w:t>
            </w:r>
          </w:p>
        </w:tc>
      </w:tr>
      <w:tr w:rsidR="00511103" w:rsidRPr="00675F0C" w:rsidTr="00FA1247">
        <w:trPr>
          <w:trHeight w:val="20"/>
        </w:trPr>
        <w:tc>
          <w:tcPr>
            <w:tcW w:w="0" w:type="auto"/>
            <w:vMerge w:val="restart"/>
            <w:shd w:val="clear" w:color="auto" w:fill="auto"/>
          </w:tcPr>
          <w:p w:rsidR="00DF2A52" w:rsidRPr="00675F0C" w:rsidRDefault="00DF2A52" w:rsidP="00675F0C">
            <w:pPr>
              <w:pStyle w:val="TableParagraph"/>
              <w:tabs>
                <w:tab w:val="left" w:pos="0"/>
              </w:tabs>
            </w:pPr>
            <w:r w:rsidRPr="00675F0C">
              <w:lastRenderedPageBreak/>
              <w:t xml:space="preserve">ПКП-4  </w:t>
            </w:r>
          </w:p>
        </w:tc>
        <w:tc>
          <w:tcPr>
            <w:tcW w:w="0" w:type="auto"/>
            <w:vMerge w:val="restart"/>
            <w:shd w:val="clear" w:color="auto" w:fill="auto"/>
          </w:tcPr>
          <w:p w:rsidR="00DF2A52" w:rsidRPr="00D0433D" w:rsidRDefault="00DF2A52" w:rsidP="00D0433D">
            <w:pPr>
              <w:pStyle w:val="Default"/>
              <w:tabs>
                <w:tab w:val="left" w:pos="0"/>
              </w:tabs>
            </w:pPr>
            <w:r w:rsidRPr="00D0433D">
              <w:t>Способность моделировать сценарии развития бизнеса для применения обоснованных инвестиционных и финансовых решений</w:t>
            </w:r>
          </w:p>
        </w:tc>
        <w:tc>
          <w:tcPr>
            <w:tcW w:w="0" w:type="auto"/>
            <w:shd w:val="clear" w:color="auto" w:fill="auto"/>
          </w:tcPr>
          <w:p w:rsidR="00DF2A52" w:rsidRPr="00D0433D" w:rsidRDefault="00DF2A52" w:rsidP="00D0433D">
            <w:pPr>
              <w:pStyle w:val="Style2"/>
              <w:numPr>
                <w:ilvl w:val="0"/>
                <w:numId w:val="13"/>
              </w:numPr>
              <w:tabs>
                <w:tab w:val="left" w:pos="290"/>
              </w:tabs>
              <w:spacing w:line="240" w:lineRule="auto"/>
              <w:ind w:left="0" w:firstLine="0"/>
              <w:rPr>
                <w:rFonts w:eastAsia="Calibri"/>
              </w:rPr>
            </w:pPr>
            <w:r w:rsidRPr="00D0433D">
              <w:rPr>
                <w:rFonts w:eastAsiaTheme="minorEastAsia"/>
                <w:color w:val="000000"/>
              </w:rPr>
              <w:t xml:space="preserve">Использует результаты анализа </w:t>
            </w:r>
            <w:r w:rsidRPr="00D0433D">
              <w:rPr>
                <w:rFonts w:eastAsiaTheme="minorEastAsia"/>
              </w:rPr>
              <w:t xml:space="preserve">финансовой информации организации при разработке </w:t>
            </w:r>
            <w:r w:rsidRPr="00D0433D">
              <w:rPr>
                <w:rFonts w:eastAsia="Calibri"/>
              </w:rPr>
              <w:t>инвестиционных и финансовых решений.</w:t>
            </w:r>
          </w:p>
        </w:tc>
        <w:tc>
          <w:tcPr>
            <w:tcW w:w="3419" w:type="dxa"/>
            <w:shd w:val="clear" w:color="auto" w:fill="auto"/>
          </w:tcPr>
          <w:p w:rsidR="00DF2A52" w:rsidRPr="00D0433D" w:rsidRDefault="00DF2A52" w:rsidP="00675F0C">
            <w:pPr>
              <w:widowControl w:val="0"/>
              <w:tabs>
                <w:tab w:val="left" w:pos="0"/>
                <w:tab w:val="left" w:pos="993"/>
              </w:tabs>
              <w:autoSpaceDE w:val="0"/>
              <w:autoSpaceDN w:val="0"/>
              <w:spacing w:after="0"/>
              <w:jc w:val="both"/>
              <w:rPr>
                <w:rFonts w:ascii="Times New Roman" w:hAnsi="Times New Roman"/>
              </w:rPr>
            </w:pPr>
            <w:r w:rsidRPr="00D0433D">
              <w:rPr>
                <w:rStyle w:val="FontStyle12"/>
                <w:rFonts w:eastAsia="Calibri"/>
                <w:b/>
                <w:sz w:val="24"/>
                <w:szCs w:val="24"/>
                <w:lang w:eastAsia="ru-RU"/>
              </w:rPr>
              <w:t>Знать</w:t>
            </w:r>
            <w:r w:rsidRPr="00D0433D">
              <w:rPr>
                <w:rFonts w:ascii="Times New Roman" w:hAnsi="Times New Roman"/>
              </w:rPr>
              <w:t xml:space="preserve"> способы и приемы </w:t>
            </w:r>
            <w:r w:rsidRPr="00D0433D">
              <w:rPr>
                <w:rFonts w:ascii="Times New Roman" w:eastAsiaTheme="minorEastAsia" w:hAnsi="Times New Roman"/>
                <w:color w:val="000000"/>
              </w:rPr>
              <w:t xml:space="preserve">анализа </w:t>
            </w:r>
            <w:r w:rsidRPr="00D0433D">
              <w:rPr>
                <w:rFonts w:ascii="Times New Roman" w:eastAsiaTheme="minorEastAsia" w:hAnsi="Times New Roman"/>
              </w:rPr>
              <w:t>финансовой информации организации.</w:t>
            </w:r>
          </w:p>
          <w:p w:rsidR="00DF2A52" w:rsidRPr="00D0433D" w:rsidRDefault="00DF2A52" w:rsidP="00675F0C">
            <w:pPr>
              <w:widowControl w:val="0"/>
              <w:tabs>
                <w:tab w:val="left" w:pos="0"/>
                <w:tab w:val="left" w:pos="993"/>
              </w:tabs>
              <w:autoSpaceDE w:val="0"/>
              <w:autoSpaceDN w:val="0"/>
              <w:spacing w:after="0"/>
              <w:jc w:val="both"/>
              <w:rPr>
                <w:rStyle w:val="FontStyle12"/>
                <w:rFonts w:eastAsia="Calibri"/>
                <w:b/>
                <w:sz w:val="24"/>
                <w:szCs w:val="24"/>
                <w:lang w:eastAsia="ru-RU"/>
              </w:rPr>
            </w:pPr>
            <w:r w:rsidRPr="00D0433D">
              <w:rPr>
                <w:rStyle w:val="FontStyle12"/>
                <w:rFonts w:eastAsia="Calibri"/>
                <w:b/>
                <w:sz w:val="24"/>
                <w:szCs w:val="24"/>
                <w:lang w:eastAsia="ru-RU"/>
              </w:rPr>
              <w:t>Уметь</w:t>
            </w:r>
            <w:r w:rsidRPr="00D0433D">
              <w:rPr>
                <w:rFonts w:ascii="Times New Roman" w:hAnsi="Times New Roman"/>
              </w:rPr>
              <w:t xml:space="preserve"> и</w:t>
            </w:r>
            <w:r w:rsidRPr="00D0433D">
              <w:rPr>
                <w:rFonts w:ascii="Times New Roman" w:eastAsiaTheme="minorEastAsia" w:hAnsi="Times New Roman"/>
                <w:color w:val="000000"/>
              </w:rPr>
              <w:t xml:space="preserve">спользовать результаты анализа </w:t>
            </w:r>
            <w:r w:rsidRPr="00D0433D">
              <w:rPr>
                <w:rFonts w:ascii="Times New Roman" w:eastAsiaTheme="minorEastAsia" w:hAnsi="Times New Roman"/>
              </w:rPr>
              <w:t xml:space="preserve">финансовой информации организации при разработке </w:t>
            </w:r>
            <w:r w:rsidRPr="00D0433D">
              <w:rPr>
                <w:rFonts w:ascii="Times New Roman" w:eastAsia="Calibri" w:hAnsi="Times New Roman"/>
              </w:rPr>
              <w:t>инвестиционных и финансовых решений.</w:t>
            </w:r>
          </w:p>
        </w:tc>
      </w:tr>
      <w:tr w:rsidR="00511103" w:rsidRPr="00675F0C" w:rsidTr="00FA1247">
        <w:trPr>
          <w:trHeight w:val="20"/>
        </w:trPr>
        <w:tc>
          <w:tcPr>
            <w:tcW w:w="0" w:type="auto"/>
            <w:vMerge/>
            <w:shd w:val="clear" w:color="auto" w:fill="auto"/>
          </w:tcPr>
          <w:p w:rsidR="00DF2A52" w:rsidRPr="00675F0C" w:rsidRDefault="00DF2A52" w:rsidP="00675F0C">
            <w:pPr>
              <w:pStyle w:val="TableParagraph"/>
              <w:tabs>
                <w:tab w:val="left" w:pos="0"/>
              </w:tabs>
            </w:pPr>
          </w:p>
        </w:tc>
        <w:tc>
          <w:tcPr>
            <w:tcW w:w="0" w:type="auto"/>
            <w:vMerge/>
            <w:shd w:val="clear" w:color="auto" w:fill="auto"/>
          </w:tcPr>
          <w:p w:rsidR="00DF2A52" w:rsidRPr="00D0433D" w:rsidRDefault="00DF2A52" w:rsidP="00D0433D">
            <w:pPr>
              <w:pStyle w:val="Default"/>
              <w:tabs>
                <w:tab w:val="left" w:pos="0"/>
              </w:tabs>
            </w:pPr>
          </w:p>
        </w:tc>
        <w:tc>
          <w:tcPr>
            <w:tcW w:w="0" w:type="auto"/>
            <w:shd w:val="clear" w:color="auto" w:fill="auto"/>
          </w:tcPr>
          <w:p w:rsidR="00DF2A52" w:rsidRPr="00D0433D" w:rsidRDefault="00DF2A52" w:rsidP="00D0433D">
            <w:pPr>
              <w:spacing w:after="0"/>
              <w:rPr>
                <w:rFonts w:ascii="Times New Roman" w:hAnsi="Times New Roman"/>
              </w:rPr>
            </w:pPr>
            <w:r w:rsidRPr="00D0433D">
              <w:rPr>
                <w:rFonts w:ascii="Times New Roman" w:hAnsi="Times New Roman"/>
              </w:rPr>
              <w:t>2. Применяет нормативно-правовую базу для обоснования инвестиционных и финансовых решений, направленных на рост стоимости организации.</w:t>
            </w:r>
          </w:p>
        </w:tc>
        <w:tc>
          <w:tcPr>
            <w:tcW w:w="3419" w:type="dxa"/>
            <w:shd w:val="clear" w:color="auto" w:fill="auto"/>
          </w:tcPr>
          <w:p w:rsidR="00DF2A52" w:rsidRPr="00D0433D" w:rsidRDefault="00DF2A52" w:rsidP="00675F0C">
            <w:pPr>
              <w:widowControl w:val="0"/>
              <w:tabs>
                <w:tab w:val="left" w:pos="0"/>
                <w:tab w:val="left" w:pos="993"/>
              </w:tabs>
              <w:autoSpaceDE w:val="0"/>
              <w:autoSpaceDN w:val="0"/>
              <w:spacing w:after="0"/>
              <w:jc w:val="both"/>
              <w:rPr>
                <w:rFonts w:ascii="Times New Roman" w:hAnsi="Times New Roman"/>
              </w:rPr>
            </w:pPr>
            <w:r w:rsidRPr="00D0433D">
              <w:rPr>
                <w:rStyle w:val="FontStyle12"/>
                <w:rFonts w:eastAsia="Calibri"/>
                <w:b/>
                <w:sz w:val="24"/>
                <w:szCs w:val="24"/>
                <w:lang w:eastAsia="ru-RU"/>
              </w:rPr>
              <w:t>Знать</w:t>
            </w:r>
            <w:r w:rsidRPr="00D0433D">
              <w:rPr>
                <w:rFonts w:ascii="Times New Roman" w:hAnsi="Times New Roman"/>
              </w:rPr>
              <w:t xml:space="preserve"> нормативно-правовую базу принятия инвестиционных и финансовых решений</w:t>
            </w:r>
            <w:r w:rsidR="00511103" w:rsidRPr="00D0433D">
              <w:rPr>
                <w:rFonts w:ascii="Times New Roman" w:hAnsi="Times New Roman"/>
              </w:rPr>
              <w:t>.</w:t>
            </w:r>
          </w:p>
          <w:p w:rsidR="00DF2A52" w:rsidRPr="00D0433D" w:rsidRDefault="00DF2A52" w:rsidP="00675F0C">
            <w:pPr>
              <w:widowControl w:val="0"/>
              <w:tabs>
                <w:tab w:val="left" w:pos="0"/>
                <w:tab w:val="left" w:pos="993"/>
              </w:tabs>
              <w:autoSpaceDE w:val="0"/>
              <w:autoSpaceDN w:val="0"/>
              <w:spacing w:after="0"/>
              <w:jc w:val="both"/>
              <w:rPr>
                <w:rStyle w:val="FontStyle12"/>
                <w:rFonts w:eastAsia="Calibri"/>
                <w:b/>
                <w:sz w:val="24"/>
                <w:szCs w:val="24"/>
                <w:lang w:eastAsia="ru-RU"/>
              </w:rPr>
            </w:pPr>
            <w:r w:rsidRPr="00D0433D">
              <w:rPr>
                <w:rStyle w:val="FontStyle12"/>
                <w:rFonts w:eastAsia="Calibri"/>
                <w:b/>
                <w:sz w:val="24"/>
                <w:szCs w:val="24"/>
                <w:lang w:eastAsia="ru-RU"/>
              </w:rPr>
              <w:t xml:space="preserve">Уметь </w:t>
            </w:r>
            <w:r w:rsidRPr="00D0433D">
              <w:rPr>
                <w:rStyle w:val="FontStyle12"/>
                <w:rFonts w:eastAsia="Calibri"/>
                <w:sz w:val="24"/>
                <w:szCs w:val="24"/>
                <w:lang w:eastAsia="ru-RU"/>
              </w:rPr>
              <w:t xml:space="preserve">использовать </w:t>
            </w:r>
            <w:r w:rsidRPr="00D0433D">
              <w:rPr>
                <w:rFonts w:ascii="Times New Roman" w:hAnsi="Times New Roman"/>
              </w:rPr>
              <w:t>нормативно-правовую базу для обоснования инвестиционных и финансовых решений, направленных на рост стоимости организации</w:t>
            </w:r>
            <w:r w:rsidR="00511103" w:rsidRPr="00D0433D">
              <w:rPr>
                <w:rFonts w:ascii="Times New Roman" w:hAnsi="Times New Roman"/>
              </w:rPr>
              <w:t>.</w:t>
            </w:r>
          </w:p>
        </w:tc>
      </w:tr>
    </w:tbl>
    <w:p w:rsidR="002334FE" w:rsidRPr="00ED5F4C" w:rsidRDefault="001F04D8"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2439668"/>
      <w:r w:rsidRPr="00ED5F4C">
        <w:rPr>
          <w:bCs/>
          <w:color w:val="auto"/>
          <w:kern w:val="32"/>
          <w:sz w:val="32"/>
          <w:szCs w:val="32"/>
          <w:lang w:eastAsia="ru-RU"/>
        </w:rPr>
        <w:t xml:space="preserve">3. </w:t>
      </w:r>
      <w:r w:rsidR="00A5167A" w:rsidRPr="00ED5F4C">
        <w:rPr>
          <w:bCs/>
          <w:color w:val="auto"/>
          <w:kern w:val="32"/>
          <w:sz w:val="28"/>
          <w:szCs w:val="28"/>
          <w:lang w:eastAsia="ru-RU"/>
        </w:rPr>
        <w:t>Место дисциплины в структуре образовательной программы</w:t>
      </w:r>
      <w:bookmarkEnd w:id="6"/>
    </w:p>
    <w:p w:rsidR="00083704" w:rsidRPr="00ED5F4C" w:rsidRDefault="00A5167A" w:rsidP="005B79B1">
      <w:pPr>
        <w:pStyle w:val="10"/>
        <w:spacing w:before="0" w:after="0" w:line="360" w:lineRule="auto"/>
        <w:ind w:firstLine="720"/>
        <w:jc w:val="both"/>
        <w:rPr>
          <w:sz w:val="28"/>
          <w:szCs w:val="28"/>
        </w:rPr>
      </w:pPr>
      <w:r w:rsidRPr="00ED5F4C">
        <w:rPr>
          <w:sz w:val="28"/>
          <w:szCs w:val="28"/>
          <w:lang w:eastAsia="ru-RU"/>
        </w:rPr>
        <w:t xml:space="preserve">Дисциплина </w:t>
      </w:r>
      <w:r w:rsidR="00750B90" w:rsidRPr="00ED5F4C">
        <w:rPr>
          <w:sz w:val="28"/>
          <w:szCs w:val="28"/>
        </w:rPr>
        <w:t>«</w:t>
      </w:r>
      <w:r w:rsidR="00A02BBB" w:rsidRPr="00A02BBB">
        <w:rPr>
          <w:sz w:val="28"/>
          <w:szCs w:val="28"/>
        </w:rPr>
        <w:t>Финансовые стратегии корпорации (на английском языке)</w:t>
      </w:r>
      <w:r w:rsidR="00A02BBB">
        <w:rPr>
          <w:sz w:val="28"/>
          <w:szCs w:val="28"/>
        </w:rPr>
        <w:t>» относится к элективному модулю дисциплин</w:t>
      </w:r>
      <w:r w:rsidR="005B54CA" w:rsidRPr="00ED5F4C">
        <w:rPr>
          <w:sz w:val="28"/>
          <w:szCs w:val="28"/>
        </w:rPr>
        <w:t xml:space="preserve"> образовательн</w:t>
      </w:r>
      <w:r w:rsidR="00675F0C">
        <w:rPr>
          <w:sz w:val="28"/>
          <w:szCs w:val="28"/>
        </w:rPr>
        <w:t>ой</w:t>
      </w:r>
      <w:r w:rsidR="005B54CA" w:rsidRPr="00ED5F4C">
        <w:rPr>
          <w:sz w:val="28"/>
          <w:szCs w:val="28"/>
        </w:rPr>
        <w:t xml:space="preserve"> программ</w:t>
      </w:r>
      <w:r w:rsidR="00675F0C">
        <w:rPr>
          <w:sz w:val="28"/>
          <w:szCs w:val="28"/>
        </w:rPr>
        <w:t>ы</w:t>
      </w:r>
      <w:r w:rsidR="005B54CA" w:rsidRPr="00ED5F4C">
        <w:rPr>
          <w:sz w:val="28"/>
          <w:szCs w:val="28"/>
        </w:rPr>
        <w:t xml:space="preserve"> «</w:t>
      </w:r>
      <w:r w:rsidR="00642A6B">
        <w:rPr>
          <w:snapToGrid w:val="0"/>
          <w:sz w:val="28"/>
          <w:szCs w:val="20"/>
          <w:lang w:eastAsia="ru-RU"/>
        </w:rPr>
        <w:t>Корпоративные финансы</w:t>
      </w:r>
      <w:r w:rsidR="005B54CA" w:rsidRPr="00ED5F4C">
        <w:rPr>
          <w:sz w:val="28"/>
          <w:szCs w:val="28"/>
        </w:rPr>
        <w:t>»</w:t>
      </w:r>
      <w:r w:rsidR="009721B2" w:rsidRPr="009721B2">
        <w:t xml:space="preserve"> </w:t>
      </w:r>
      <w:r w:rsidR="009721B2" w:rsidRPr="009721B2">
        <w:rPr>
          <w:sz w:val="28"/>
          <w:szCs w:val="28"/>
        </w:rPr>
        <w:t>профиль</w:t>
      </w:r>
      <w:r w:rsidR="009721B2">
        <w:rPr>
          <w:sz w:val="28"/>
          <w:szCs w:val="28"/>
        </w:rPr>
        <w:t>:</w:t>
      </w:r>
      <w:r w:rsidR="009721B2" w:rsidRPr="009721B2">
        <w:rPr>
          <w:sz w:val="28"/>
          <w:szCs w:val="28"/>
        </w:rPr>
        <w:t xml:space="preserve"> «Корпоративные финансы и бизнес-аналитика (с частичной реализацией на английском языке)»</w:t>
      </w:r>
      <w:r w:rsidR="005B54CA" w:rsidRPr="00ED5F4C">
        <w:rPr>
          <w:sz w:val="28"/>
          <w:szCs w:val="28"/>
        </w:rPr>
        <w:t xml:space="preserve"> </w:t>
      </w:r>
      <w:r w:rsidR="005B79B1">
        <w:rPr>
          <w:sz w:val="28"/>
          <w:szCs w:val="28"/>
        </w:rPr>
        <w:t>по</w:t>
      </w:r>
      <w:r w:rsidR="00750B90" w:rsidRPr="00ED5F4C">
        <w:rPr>
          <w:sz w:val="28"/>
          <w:szCs w:val="28"/>
        </w:rPr>
        <w:t xml:space="preserve"> направлению подготовки 38.0</w:t>
      </w:r>
      <w:r w:rsidR="005B54CA" w:rsidRPr="00ED5F4C">
        <w:rPr>
          <w:sz w:val="28"/>
          <w:szCs w:val="28"/>
        </w:rPr>
        <w:t>3</w:t>
      </w:r>
      <w:r w:rsidR="00750B90" w:rsidRPr="00ED5F4C">
        <w:rPr>
          <w:sz w:val="28"/>
          <w:szCs w:val="28"/>
        </w:rPr>
        <w:t>.01 «Экономика».</w:t>
      </w:r>
    </w:p>
    <w:p w:rsidR="00565045" w:rsidRPr="00ED5F4C" w:rsidRDefault="001F04D8" w:rsidP="00565045">
      <w:pPr>
        <w:pStyle w:val="1"/>
        <w:spacing w:before="0" w:after="0" w:line="360" w:lineRule="auto"/>
        <w:ind w:firstLine="709"/>
        <w:jc w:val="both"/>
        <w:rPr>
          <w:sz w:val="28"/>
          <w:szCs w:val="28"/>
        </w:rPr>
      </w:pPr>
      <w:bookmarkStart w:id="7" w:name="_Toc112439669"/>
      <w:r w:rsidRPr="00ED5F4C">
        <w:rPr>
          <w:bCs/>
          <w:color w:val="auto"/>
          <w:kern w:val="32"/>
          <w:sz w:val="28"/>
          <w:szCs w:val="28"/>
          <w:lang w:eastAsia="ru-RU"/>
        </w:rPr>
        <w:t xml:space="preserve">4. </w:t>
      </w:r>
      <w:bookmarkStart w:id="8" w:name="h.3dy6vkm" w:colFirst="0" w:colLast="0"/>
      <w:bookmarkEnd w:id="8"/>
      <w:r w:rsidR="00565045" w:rsidRPr="00ED5F4C">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4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551"/>
        <w:gridCol w:w="2552"/>
      </w:tblGrid>
      <w:tr w:rsidR="00565045" w:rsidRPr="00ED5F4C" w:rsidTr="005B79B1">
        <w:trPr>
          <w:trHeight w:val="380"/>
          <w:tblHeader/>
          <w:jc w:val="right"/>
        </w:trPr>
        <w:tc>
          <w:tcPr>
            <w:tcW w:w="4390"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Вид учебной работы по дисциплине</w:t>
            </w:r>
          </w:p>
        </w:tc>
        <w:tc>
          <w:tcPr>
            <w:tcW w:w="2551"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Всего в з/е и часах</w:t>
            </w:r>
          </w:p>
        </w:tc>
        <w:tc>
          <w:tcPr>
            <w:tcW w:w="2552"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 xml:space="preserve">Модуль </w:t>
            </w:r>
            <w:r w:rsidR="00E83C5F" w:rsidRPr="00ED5F4C">
              <w:rPr>
                <w:rFonts w:ascii="Times New Roman" w:hAnsi="Times New Roman"/>
                <w:b/>
              </w:rPr>
              <w:t>7</w:t>
            </w:r>
          </w:p>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 часах)</w:t>
            </w:r>
          </w:p>
        </w:tc>
      </w:tr>
      <w:tr w:rsidR="00BF4F37" w:rsidRPr="00ED5F4C" w:rsidTr="005B79B1">
        <w:trPr>
          <w:trHeight w:val="146"/>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ED5F4C">
              <w:rPr>
                <w:rFonts w:ascii="Times New Roman" w:hAnsi="Times New Roman"/>
                <w:b/>
              </w:rPr>
              <w:t>Общая трудоёмкость дисциплины</w:t>
            </w:r>
          </w:p>
        </w:tc>
        <w:tc>
          <w:tcPr>
            <w:tcW w:w="2551" w:type="dxa"/>
            <w:vAlign w:val="center"/>
          </w:tcPr>
          <w:p w:rsidR="00BF4F37" w:rsidRPr="00ED5F4C" w:rsidRDefault="005C0F17" w:rsidP="005C0F17">
            <w:pPr>
              <w:spacing w:after="0"/>
              <w:jc w:val="center"/>
              <w:rPr>
                <w:rFonts w:ascii="Times New Roman" w:hAnsi="Times New Roman"/>
              </w:rPr>
            </w:pPr>
            <w:r w:rsidRPr="00ED5F4C">
              <w:rPr>
                <w:rFonts w:ascii="Times New Roman" w:hAnsi="Times New Roman"/>
              </w:rPr>
              <w:t>3</w:t>
            </w:r>
            <w:r w:rsidR="00BF4F37" w:rsidRPr="00ED5F4C">
              <w:rPr>
                <w:rFonts w:ascii="Times New Roman" w:hAnsi="Times New Roman"/>
              </w:rPr>
              <w:t>/1</w:t>
            </w:r>
            <w:r w:rsidRPr="00ED5F4C">
              <w:rPr>
                <w:rFonts w:ascii="Times New Roman" w:hAnsi="Times New Roman"/>
              </w:rPr>
              <w:t>08</w:t>
            </w:r>
          </w:p>
        </w:tc>
        <w:tc>
          <w:tcPr>
            <w:tcW w:w="2552" w:type="dxa"/>
            <w:vAlign w:val="center"/>
          </w:tcPr>
          <w:p w:rsidR="00BF4F37" w:rsidRPr="00ED5F4C" w:rsidRDefault="005C0F17" w:rsidP="00BF4F37">
            <w:pPr>
              <w:spacing w:after="0"/>
              <w:jc w:val="center"/>
              <w:rPr>
                <w:rFonts w:ascii="Times New Roman" w:hAnsi="Times New Roman"/>
              </w:rPr>
            </w:pPr>
            <w:r w:rsidRPr="00ED5F4C">
              <w:rPr>
                <w:rFonts w:ascii="Times New Roman" w:hAnsi="Times New Roman"/>
              </w:rPr>
              <w:t>108</w:t>
            </w:r>
          </w:p>
        </w:tc>
      </w:tr>
      <w:tr w:rsidR="00BF4F37" w:rsidRPr="00ED5F4C" w:rsidTr="005B79B1">
        <w:trPr>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Контактная работа - Аудиторные занятия</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34</w:t>
            </w:r>
          </w:p>
        </w:tc>
        <w:tc>
          <w:tcPr>
            <w:tcW w:w="2552" w:type="dxa"/>
          </w:tcPr>
          <w:p w:rsidR="00BF4F37" w:rsidRPr="00ED5F4C" w:rsidRDefault="00675F0C" w:rsidP="00BF4F37">
            <w:pPr>
              <w:spacing w:after="0"/>
              <w:jc w:val="center"/>
              <w:rPr>
                <w:rFonts w:ascii="Times New Roman" w:hAnsi="Times New Roman"/>
              </w:rPr>
            </w:pPr>
            <w:r>
              <w:rPr>
                <w:rFonts w:ascii="Times New Roman" w:hAnsi="Times New Roman"/>
              </w:rPr>
              <w:t>34</w:t>
            </w:r>
          </w:p>
        </w:tc>
      </w:tr>
      <w:tr w:rsidR="00BF4F37" w:rsidRPr="00ED5F4C" w:rsidTr="005B79B1">
        <w:trPr>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 xml:space="preserve">Лекции </w:t>
            </w:r>
          </w:p>
        </w:tc>
        <w:tc>
          <w:tcPr>
            <w:tcW w:w="2551"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c>
          <w:tcPr>
            <w:tcW w:w="2552"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r>
      <w:tr w:rsidR="00BF4F37" w:rsidRPr="00ED5F4C" w:rsidTr="005B79B1">
        <w:trPr>
          <w:jc w:val="right"/>
        </w:trPr>
        <w:tc>
          <w:tcPr>
            <w:tcW w:w="4390" w:type="dxa"/>
          </w:tcPr>
          <w:p w:rsidR="00BF4F37" w:rsidRPr="00ED5F4C" w:rsidRDefault="00E83C5F"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Семинары, практические</w:t>
            </w:r>
            <w:r w:rsidR="00BF4F37" w:rsidRPr="00ED5F4C">
              <w:rPr>
                <w:rFonts w:ascii="Times New Roman" w:hAnsi="Times New Roman"/>
                <w:i/>
              </w:rPr>
              <w:t xml:space="preserve"> занятия</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r>
      <w:tr w:rsidR="00BF4F37" w:rsidRPr="00ED5F4C" w:rsidTr="005B79B1">
        <w:trPr>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Самостоятельная работа</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r>
      <w:tr w:rsidR="00E83C5F" w:rsidRPr="00ED5F4C" w:rsidTr="005B79B1">
        <w:trPr>
          <w:jc w:val="right"/>
        </w:trPr>
        <w:tc>
          <w:tcPr>
            <w:tcW w:w="4390"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текущего контроля</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r>
      <w:tr w:rsidR="00E83C5F" w:rsidRPr="00ED5F4C" w:rsidTr="005B79B1">
        <w:trPr>
          <w:trHeight w:val="411"/>
          <w:jc w:val="right"/>
        </w:trPr>
        <w:tc>
          <w:tcPr>
            <w:tcW w:w="4390"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промежуточной аттестации</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r>
    </w:tbl>
    <w:p w:rsidR="006A2B79" w:rsidRPr="00ED5F4C" w:rsidRDefault="006A2B79" w:rsidP="006A2B79">
      <w:pPr>
        <w:pStyle w:val="1"/>
        <w:spacing w:before="0" w:after="0" w:line="360" w:lineRule="auto"/>
        <w:ind w:firstLine="709"/>
        <w:jc w:val="both"/>
        <w:rPr>
          <w:sz w:val="28"/>
          <w:szCs w:val="28"/>
        </w:rPr>
      </w:pPr>
      <w:bookmarkStart w:id="9" w:name="_Toc446335146"/>
      <w:bookmarkStart w:id="10" w:name="_Toc112439670"/>
      <w:r w:rsidRPr="00ED5F4C">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ED5F4C" w:rsidRDefault="006A2B79" w:rsidP="006A2B79">
      <w:pPr>
        <w:pStyle w:val="1"/>
        <w:spacing w:before="0" w:after="0" w:line="360" w:lineRule="auto"/>
        <w:ind w:firstLine="709"/>
        <w:jc w:val="both"/>
        <w:rPr>
          <w:sz w:val="28"/>
          <w:szCs w:val="28"/>
        </w:rPr>
      </w:pPr>
      <w:bookmarkStart w:id="11" w:name="_Toc446335147"/>
      <w:bookmarkStart w:id="12" w:name="_Toc112439671"/>
      <w:r w:rsidRPr="00ED5F4C">
        <w:rPr>
          <w:sz w:val="28"/>
          <w:szCs w:val="28"/>
        </w:rPr>
        <w:t>5.1. Содержание дисциплины</w:t>
      </w:r>
      <w:bookmarkEnd w:id="11"/>
      <w:bookmarkEnd w:id="12"/>
    </w:p>
    <w:p w:rsidR="006A4BC0" w:rsidRPr="00ED5F4C" w:rsidRDefault="00B12E1B" w:rsidP="00FA1247">
      <w:pPr>
        <w:spacing w:after="0" w:line="336" w:lineRule="auto"/>
        <w:ind w:firstLine="709"/>
        <w:jc w:val="both"/>
        <w:rPr>
          <w:rFonts w:ascii="Times New Roman" w:hAnsi="Times New Roman"/>
          <w:b/>
          <w:bCs/>
          <w:color w:val="000000"/>
          <w:sz w:val="28"/>
          <w:szCs w:val="28"/>
          <w:lang w:eastAsia="ru-RU"/>
        </w:rPr>
      </w:pPr>
      <w:r w:rsidRPr="00ED5F4C">
        <w:rPr>
          <w:rFonts w:ascii="Times New Roman" w:hAnsi="Times New Roman"/>
          <w:b/>
          <w:sz w:val="28"/>
          <w:szCs w:val="28"/>
        </w:rPr>
        <w:t xml:space="preserve">Тема 1. </w:t>
      </w:r>
      <w:r w:rsidR="006A4BC0" w:rsidRPr="00ED5F4C">
        <w:rPr>
          <w:rFonts w:ascii="Times New Roman" w:hAnsi="Times New Roman"/>
          <w:b/>
          <w:bCs/>
          <w:color w:val="000000"/>
          <w:sz w:val="28"/>
          <w:szCs w:val="28"/>
          <w:lang w:eastAsia="ru-RU"/>
        </w:rPr>
        <w:t xml:space="preserve"> Основы формирования и содержание финансовой стратегии корпорации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Понятие общекорпоративной стратегии и функциональных стратегий. Финансовая стратегия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как функциональная стратегия общекорпоративного развития.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содержания финансовой стратегии, политики и тактики </w:t>
      </w:r>
      <w:r w:rsid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взаимосвязь, место и роль в системе управления финансами. Стратегическое планирование. Финансовые и инвестиционные решения.  Финансовые цели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Финансовая стратегия как основа формирования финансовой политики корпорации.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отражающие финансовую стратегию, политику и тактику.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Элементы финансовой стратегии и этапы ее формирования.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финансовые стратегии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содержание: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стратегия роста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др. Корпоративный рост как приоритет при разработке финансовой стратегии. </w:t>
      </w:r>
    </w:p>
    <w:p w:rsidR="006A4BC0" w:rsidRPr="00ED5F4C" w:rsidRDefault="00B12E1B"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2.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 xml:space="preserve">Стратегии роста стоимости корпорации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стоимостные показатели: рыночная добавленная стоимость (MVA), экономическая добавленная стоимость (EVA), доходность инвестиций на основе денежного потока (CFROI), денежная добавленная стоимость (CVA), акционерная добавленная стоимость (SVA) и др.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рыночной стоимости бизнеса как долгосрочной финансовой цели. Рыночные мультипликаторы (Р/Е, EVA/EBITDA и т.п.). </w:t>
      </w:r>
    </w:p>
    <w:p w:rsidR="006A4BC0" w:rsidRPr="00ED5F4C" w:rsidRDefault="00B12E1B"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b/>
          <w:sz w:val="28"/>
          <w:szCs w:val="28"/>
        </w:rPr>
        <w:lastRenderedPageBreak/>
        <w:t xml:space="preserve">Тема 3.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Стратегии формирования структуры капитала во взаимосвязи с дивидендной политикой корпорации</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Содержание теорий структуры капитала. Модели структуры капитала: Модильяни-Миллера (1958 г. и 1963 г.); Миллера (1976 г.); традиционный подход; компромиссная модель; иерархии; сигнальные модели Росса (1977 I'.), Майерса - </w:t>
      </w:r>
      <w:proofErr w:type="spellStart"/>
      <w:r w:rsidRPr="00ED5F4C">
        <w:rPr>
          <w:rFonts w:ascii="Times New Roman" w:hAnsi="Times New Roman"/>
          <w:color w:val="000000"/>
          <w:sz w:val="28"/>
          <w:szCs w:val="28"/>
          <w:lang w:eastAsia="ru-RU"/>
        </w:rPr>
        <w:t>Майлуфа</w:t>
      </w:r>
      <w:proofErr w:type="spellEnd"/>
      <w:r w:rsidRPr="00ED5F4C">
        <w:rPr>
          <w:rFonts w:ascii="Times New Roman" w:hAnsi="Times New Roman"/>
          <w:color w:val="000000"/>
          <w:sz w:val="28"/>
          <w:szCs w:val="28"/>
          <w:lang w:eastAsia="ru-RU"/>
        </w:rPr>
        <w:t xml:space="preserve"> (1984 г.); поведенческие модели Бейкера и </w:t>
      </w:r>
      <w:proofErr w:type="spellStart"/>
      <w:r w:rsidRPr="00ED5F4C">
        <w:rPr>
          <w:rFonts w:ascii="Times New Roman" w:hAnsi="Times New Roman"/>
          <w:color w:val="000000"/>
          <w:sz w:val="28"/>
          <w:szCs w:val="28"/>
          <w:lang w:eastAsia="ru-RU"/>
        </w:rPr>
        <w:t>Веглера</w:t>
      </w:r>
      <w:proofErr w:type="spellEnd"/>
      <w:r w:rsidRPr="00ED5F4C">
        <w:rPr>
          <w:rFonts w:ascii="Times New Roman" w:hAnsi="Times New Roman"/>
          <w:color w:val="000000"/>
          <w:sz w:val="28"/>
          <w:szCs w:val="28"/>
          <w:lang w:eastAsia="ru-RU"/>
        </w:rPr>
        <w:t xml:space="preserve"> (2002 г.), </w:t>
      </w:r>
      <w:proofErr w:type="spellStart"/>
      <w:r w:rsidRPr="00ED5F4C">
        <w:rPr>
          <w:rFonts w:ascii="Times New Roman" w:hAnsi="Times New Roman"/>
          <w:color w:val="000000"/>
          <w:sz w:val="28"/>
          <w:szCs w:val="28"/>
          <w:lang w:eastAsia="ru-RU"/>
        </w:rPr>
        <w:t>Диттмара</w:t>
      </w:r>
      <w:proofErr w:type="spellEnd"/>
      <w:r w:rsidRPr="00ED5F4C">
        <w:rPr>
          <w:rFonts w:ascii="Times New Roman" w:hAnsi="Times New Roman"/>
          <w:color w:val="000000"/>
          <w:sz w:val="28"/>
          <w:szCs w:val="28"/>
          <w:lang w:eastAsia="ru-RU"/>
        </w:rPr>
        <w:t xml:space="preserve"> и </w:t>
      </w:r>
      <w:proofErr w:type="spellStart"/>
      <w:r w:rsidRPr="00ED5F4C">
        <w:rPr>
          <w:rFonts w:ascii="Times New Roman" w:hAnsi="Times New Roman"/>
          <w:color w:val="000000"/>
          <w:sz w:val="28"/>
          <w:szCs w:val="28"/>
          <w:lang w:eastAsia="ru-RU"/>
        </w:rPr>
        <w:t>Такора</w:t>
      </w:r>
      <w:proofErr w:type="spellEnd"/>
      <w:r w:rsidRPr="00ED5F4C">
        <w:rPr>
          <w:rFonts w:ascii="Times New Roman" w:hAnsi="Times New Roman"/>
          <w:color w:val="000000"/>
          <w:sz w:val="28"/>
          <w:szCs w:val="28"/>
          <w:lang w:eastAsia="ru-RU"/>
        </w:rPr>
        <w:t xml:space="preserve"> (2007 г.); информационных каскадов </w:t>
      </w:r>
      <w:proofErr w:type="spellStart"/>
      <w:r w:rsidRPr="00ED5F4C">
        <w:rPr>
          <w:rFonts w:ascii="Times New Roman" w:hAnsi="Times New Roman"/>
          <w:color w:val="000000"/>
          <w:sz w:val="28"/>
          <w:szCs w:val="28"/>
          <w:lang w:eastAsia="ru-RU"/>
        </w:rPr>
        <w:t>Бихчапдани</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Хиршляйфера</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Вэлча</w:t>
      </w:r>
      <w:proofErr w:type="spellEnd"/>
      <w:r w:rsidRPr="00ED5F4C">
        <w:rPr>
          <w:rFonts w:ascii="Times New Roman" w:hAnsi="Times New Roman"/>
          <w:color w:val="000000"/>
          <w:sz w:val="28"/>
          <w:szCs w:val="28"/>
          <w:lang w:eastAsia="ru-RU"/>
        </w:rPr>
        <w:t xml:space="preserve"> (2007 г.).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Эмпирические доказательства возможности использования теорий структуры капитала при принятии финансовых решений.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выбор структуры капитала.  Дивидендная политика как часть решений по финансированию бизнеса. Значение дивидендной политики в формировании финансовой стратегии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Взаимосвязь решений по структуре капитала и распределению прибыли.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Теории дивидендной политики, их содержание.</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определяющие дивидендную политику.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Типы дивидендной политики, их влияние па финансовую стратегию.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Взаимосвязь рыночной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дивидендов.  </w:t>
      </w:r>
    </w:p>
    <w:p w:rsidR="003C3B6A" w:rsidRPr="00ED5F4C" w:rsidRDefault="00B12E1B"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4. </w:t>
      </w:r>
      <w:r w:rsidR="003C3B6A" w:rsidRPr="00ED5F4C">
        <w:rPr>
          <w:rFonts w:ascii="Times New Roman" w:hAnsi="Times New Roman"/>
          <w:b/>
          <w:sz w:val="28"/>
          <w:szCs w:val="28"/>
        </w:rPr>
        <w:t xml:space="preserve"> </w:t>
      </w:r>
      <w:r w:rsidR="003C3B6A" w:rsidRPr="00ED5F4C">
        <w:rPr>
          <w:rFonts w:ascii="Times New Roman" w:hAnsi="Times New Roman"/>
          <w:b/>
          <w:bCs/>
          <w:color w:val="000000"/>
          <w:sz w:val="28"/>
          <w:szCs w:val="28"/>
          <w:lang w:eastAsia="ru-RU"/>
        </w:rPr>
        <w:t xml:space="preserve">Инструменты реализации финансовой стратегий </w:t>
      </w:r>
      <w:r w:rsidR="006A4BC0" w:rsidRPr="00ED5F4C">
        <w:rPr>
          <w:rFonts w:ascii="Times New Roman" w:hAnsi="Times New Roman"/>
          <w:b/>
          <w:bCs/>
          <w:color w:val="000000"/>
          <w:sz w:val="28"/>
          <w:szCs w:val="28"/>
          <w:lang w:eastAsia="ru-RU"/>
        </w:rPr>
        <w:t>корпорации</w:t>
      </w:r>
      <w:r w:rsidR="003C3B6A" w:rsidRPr="00ED5F4C">
        <w:rPr>
          <w:rFonts w:ascii="Times New Roman" w:hAnsi="Times New Roman"/>
          <w:b/>
          <w:bCs/>
          <w:color w:val="000000"/>
          <w:sz w:val="28"/>
          <w:szCs w:val="28"/>
          <w:lang w:eastAsia="ru-RU"/>
        </w:rPr>
        <w:t xml:space="preserve">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Финансовое прогнозирование в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Роль финансового прогнозирования в реализации финансовой стратегии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Виды финансовых прогнозов, их форматы.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Методы финансового прогнозирования данных финансовой отчетности.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потребность во внешнем финансировании.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Содержание концепции сбалансированной системы показателей (</w:t>
      </w:r>
      <w:proofErr w:type="spellStart"/>
      <w:r w:rsidRPr="00ED5F4C">
        <w:rPr>
          <w:rFonts w:ascii="Times New Roman" w:hAnsi="Times New Roman"/>
          <w:color w:val="000000"/>
          <w:sz w:val="28"/>
          <w:szCs w:val="28"/>
          <w:lang w:eastAsia="ru-RU"/>
        </w:rPr>
        <w:t>Balanced</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Scorecard</w:t>
      </w:r>
      <w:proofErr w:type="spellEnd"/>
      <w:r w:rsidRPr="00ED5F4C">
        <w:rPr>
          <w:rFonts w:ascii="Times New Roman" w:hAnsi="Times New Roman"/>
          <w:color w:val="000000"/>
          <w:sz w:val="28"/>
          <w:szCs w:val="28"/>
          <w:lang w:eastAsia="ru-RU"/>
        </w:rPr>
        <w:t xml:space="preserve"> - BSC) и ключевых показателей </w:t>
      </w:r>
      <w:r w:rsidR="006A4BC0"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Key</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performance</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indicators</w:t>
      </w:r>
      <w:proofErr w:type="spellEnd"/>
      <w:r w:rsidRPr="00ED5F4C">
        <w:rPr>
          <w:rFonts w:ascii="Times New Roman" w:hAnsi="Times New Roman"/>
          <w:color w:val="000000"/>
          <w:sz w:val="28"/>
          <w:szCs w:val="28"/>
          <w:lang w:eastAsia="ru-RU"/>
        </w:rPr>
        <w:t xml:space="preserve"> - KPI). Целевые и пороговые значения показателей. Учет различных </w:t>
      </w:r>
      <w:r w:rsidRPr="00ED5F4C">
        <w:rPr>
          <w:rFonts w:ascii="Times New Roman" w:hAnsi="Times New Roman"/>
          <w:color w:val="000000"/>
          <w:sz w:val="28"/>
          <w:szCs w:val="28"/>
          <w:lang w:eastAsia="ru-RU"/>
        </w:rPr>
        <w:lastRenderedPageBreak/>
        <w:t xml:space="preserve">факторов при определении KPI: целей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стадии жизненного цикла, отраслевых особенностей, размера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 др.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Финансовый план как раздел бизнес-плана предприятия. Содержание финансовых прогнозов и методы расчета их основных показателей. </w:t>
      </w:r>
    </w:p>
    <w:p w:rsidR="003C3B6A" w:rsidRPr="00ED5F4C" w:rsidRDefault="003C3B6A" w:rsidP="00FA1247">
      <w:pPr>
        <w:spacing w:after="0" w:line="336" w:lineRule="auto"/>
        <w:ind w:firstLine="709"/>
        <w:jc w:val="both"/>
        <w:rPr>
          <w:rFonts w:ascii="Times New Roman" w:hAnsi="Times New Roman"/>
          <w:sz w:val="28"/>
          <w:szCs w:val="28"/>
        </w:rPr>
      </w:pPr>
      <w:r w:rsidRPr="00ED5F4C">
        <w:rPr>
          <w:rFonts w:ascii="Times New Roman" w:hAnsi="Times New Roman"/>
          <w:color w:val="000000"/>
          <w:sz w:val="28"/>
          <w:szCs w:val="28"/>
          <w:lang w:eastAsia="ru-RU"/>
        </w:rPr>
        <w:t xml:space="preserve">Факторы, определяющие темпы роста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Моделирование растущего бизнеса. Коэффициент устойчивого роста (SGR), алгоритмы его расчета, порядок использования в финансовом моделировании.</w:t>
      </w:r>
    </w:p>
    <w:p w:rsidR="008973DE" w:rsidRPr="00ED5F4C"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12439672"/>
      <w:bookmarkStart w:id="14" w:name="_Toc259527149"/>
      <w:bookmarkStart w:id="15" w:name="_Toc216604107"/>
      <w:bookmarkStart w:id="16" w:name="_Toc167677641"/>
      <w:r w:rsidRPr="00ED5F4C">
        <w:rPr>
          <w:bCs/>
          <w:color w:val="auto"/>
          <w:kern w:val="32"/>
          <w:sz w:val="28"/>
          <w:szCs w:val="28"/>
          <w:lang w:eastAsia="ru-RU"/>
        </w:rPr>
        <w:t>5.</w:t>
      </w:r>
      <w:r w:rsidR="006A2B79" w:rsidRPr="00ED5F4C">
        <w:rPr>
          <w:bCs/>
          <w:color w:val="auto"/>
          <w:kern w:val="32"/>
          <w:sz w:val="28"/>
          <w:szCs w:val="28"/>
          <w:lang w:eastAsia="ru-RU"/>
        </w:rPr>
        <w:t>2</w:t>
      </w:r>
      <w:r w:rsidRPr="00ED5F4C">
        <w:rPr>
          <w:bCs/>
          <w:color w:val="auto"/>
          <w:kern w:val="32"/>
          <w:sz w:val="28"/>
          <w:szCs w:val="28"/>
          <w:lang w:eastAsia="ru-RU"/>
        </w:rPr>
        <w:t xml:space="preserve">. </w:t>
      </w:r>
      <w:r w:rsidR="00C75EAB" w:rsidRPr="00ED5F4C">
        <w:rPr>
          <w:bCs/>
          <w:color w:val="auto"/>
          <w:kern w:val="32"/>
          <w:sz w:val="28"/>
          <w:szCs w:val="28"/>
          <w:lang w:eastAsia="ru-RU"/>
        </w:rPr>
        <w:t>Учебно-тематический план</w:t>
      </w:r>
      <w:bookmarkEnd w:id="13"/>
    </w:p>
    <w:tbl>
      <w:tblPr>
        <w:tblStyle w:val="15"/>
        <w:tblW w:w="10060" w:type="dxa"/>
        <w:tblLayout w:type="fixed"/>
        <w:tblLook w:val="04A0" w:firstRow="1" w:lastRow="0" w:firstColumn="1" w:lastColumn="0" w:noHBand="0" w:noVBand="1"/>
      </w:tblPr>
      <w:tblGrid>
        <w:gridCol w:w="540"/>
        <w:gridCol w:w="2403"/>
        <w:gridCol w:w="851"/>
        <w:gridCol w:w="1021"/>
        <w:gridCol w:w="850"/>
        <w:gridCol w:w="1560"/>
        <w:gridCol w:w="1134"/>
        <w:gridCol w:w="1701"/>
      </w:tblGrid>
      <w:tr w:rsidR="00FA1247" w:rsidRPr="00D00BD7" w:rsidTr="00FA1247">
        <w:tc>
          <w:tcPr>
            <w:tcW w:w="540" w:type="dxa"/>
            <w:vMerge w:val="restart"/>
          </w:tcPr>
          <w:p w:rsidR="00FA1247" w:rsidRPr="00D00BD7" w:rsidRDefault="00FA1247" w:rsidP="00D00BD7">
            <w:pPr>
              <w:spacing w:after="0"/>
              <w:rPr>
                <w:sz w:val="22"/>
                <w:szCs w:val="22"/>
                <w:lang w:eastAsia="ru-RU"/>
              </w:rPr>
            </w:pPr>
            <w:r w:rsidRPr="00D00BD7">
              <w:rPr>
                <w:sz w:val="22"/>
                <w:szCs w:val="22"/>
                <w:lang w:eastAsia="ru-RU"/>
              </w:rPr>
              <w:t>№ п/п</w:t>
            </w:r>
          </w:p>
        </w:tc>
        <w:tc>
          <w:tcPr>
            <w:tcW w:w="2403" w:type="dxa"/>
            <w:vMerge w:val="restart"/>
          </w:tcPr>
          <w:p w:rsidR="00FA1247" w:rsidRPr="00D00BD7" w:rsidRDefault="00FA1247" w:rsidP="00D00BD7">
            <w:pPr>
              <w:spacing w:after="0"/>
              <w:rPr>
                <w:sz w:val="22"/>
                <w:szCs w:val="22"/>
                <w:lang w:eastAsia="ru-RU"/>
              </w:rPr>
            </w:pPr>
            <w:r w:rsidRPr="00D00BD7">
              <w:rPr>
                <w:sz w:val="22"/>
                <w:szCs w:val="22"/>
                <w:lang w:eastAsia="ru-RU"/>
              </w:rPr>
              <w:t>Наименование тем (разделов) дисциплины</w:t>
            </w:r>
          </w:p>
        </w:tc>
        <w:tc>
          <w:tcPr>
            <w:tcW w:w="5416" w:type="dxa"/>
            <w:gridSpan w:val="5"/>
          </w:tcPr>
          <w:p w:rsidR="00FA1247" w:rsidRPr="00D00BD7" w:rsidRDefault="00FA1247" w:rsidP="00D00BD7">
            <w:pPr>
              <w:spacing w:after="0"/>
              <w:jc w:val="center"/>
              <w:rPr>
                <w:sz w:val="22"/>
                <w:szCs w:val="22"/>
                <w:lang w:eastAsia="ru-RU"/>
              </w:rPr>
            </w:pPr>
            <w:r w:rsidRPr="00D00BD7">
              <w:rPr>
                <w:sz w:val="22"/>
                <w:szCs w:val="22"/>
                <w:lang w:eastAsia="ru-RU"/>
              </w:rPr>
              <w:t>Трудоемкость в часах</w:t>
            </w:r>
          </w:p>
        </w:tc>
        <w:tc>
          <w:tcPr>
            <w:tcW w:w="1701" w:type="dxa"/>
            <w:vMerge w:val="restart"/>
          </w:tcPr>
          <w:p w:rsidR="00FA1247" w:rsidRPr="00FA1247" w:rsidRDefault="00FA1247" w:rsidP="00D00BD7">
            <w:pPr>
              <w:spacing w:after="0"/>
              <w:rPr>
                <w:sz w:val="22"/>
                <w:szCs w:val="22"/>
                <w:lang w:eastAsia="ru-RU"/>
              </w:rPr>
            </w:pPr>
            <w:r w:rsidRPr="00FA1247">
              <w:rPr>
                <w:sz w:val="22"/>
                <w:szCs w:val="22"/>
                <w:lang w:eastAsia="ru-RU"/>
              </w:rPr>
              <w:t>Формы текущего контроля успеваемости</w:t>
            </w:r>
          </w:p>
        </w:tc>
      </w:tr>
      <w:tr w:rsidR="00FA1247" w:rsidRPr="00FA1247" w:rsidTr="00FA1247">
        <w:tc>
          <w:tcPr>
            <w:tcW w:w="540" w:type="dxa"/>
            <w:vMerge/>
          </w:tcPr>
          <w:p w:rsidR="00FA1247" w:rsidRPr="00D00BD7" w:rsidRDefault="00FA1247" w:rsidP="00D00BD7">
            <w:pPr>
              <w:spacing w:after="0"/>
              <w:rPr>
                <w:sz w:val="22"/>
                <w:szCs w:val="22"/>
                <w:lang w:eastAsia="ru-RU"/>
              </w:rPr>
            </w:pPr>
          </w:p>
        </w:tc>
        <w:tc>
          <w:tcPr>
            <w:tcW w:w="2403" w:type="dxa"/>
            <w:vMerge/>
          </w:tcPr>
          <w:p w:rsidR="00FA1247" w:rsidRPr="00D00BD7" w:rsidRDefault="00FA1247" w:rsidP="00D00BD7">
            <w:pPr>
              <w:spacing w:after="0"/>
              <w:rPr>
                <w:sz w:val="22"/>
                <w:szCs w:val="22"/>
                <w:lang w:eastAsia="ru-RU"/>
              </w:rPr>
            </w:pPr>
          </w:p>
        </w:tc>
        <w:tc>
          <w:tcPr>
            <w:tcW w:w="851" w:type="dxa"/>
            <w:vMerge w:val="restart"/>
          </w:tcPr>
          <w:p w:rsidR="00FA1247" w:rsidRPr="00D00BD7" w:rsidRDefault="00FA1247" w:rsidP="00D00BD7">
            <w:pPr>
              <w:spacing w:after="0"/>
              <w:jc w:val="center"/>
              <w:rPr>
                <w:sz w:val="22"/>
                <w:szCs w:val="22"/>
                <w:lang w:eastAsia="ru-RU"/>
              </w:rPr>
            </w:pPr>
            <w:r w:rsidRPr="00D00BD7">
              <w:rPr>
                <w:sz w:val="22"/>
                <w:szCs w:val="22"/>
                <w:lang w:eastAsia="ru-RU"/>
              </w:rPr>
              <w:t>Всего</w:t>
            </w:r>
          </w:p>
        </w:tc>
        <w:tc>
          <w:tcPr>
            <w:tcW w:w="3431" w:type="dxa"/>
            <w:gridSpan w:val="3"/>
          </w:tcPr>
          <w:p w:rsidR="00FA1247" w:rsidRPr="00D00BD7" w:rsidRDefault="00FA1247" w:rsidP="00D00BD7">
            <w:pPr>
              <w:spacing w:after="0"/>
              <w:jc w:val="center"/>
              <w:rPr>
                <w:sz w:val="22"/>
                <w:szCs w:val="22"/>
                <w:lang w:eastAsia="ru-RU"/>
              </w:rPr>
            </w:pPr>
            <w:r w:rsidRPr="00D00BD7">
              <w:rPr>
                <w:sz w:val="22"/>
                <w:szCs w:val="22"/>
                <w:lang w:eastAsia="ru-RU"/>
              </w:rPr>
              <w:t>Контактная работа-Аудиторная работа</w:t>
            </w:r>
          </w:p>
        </w:tc>
        <w:tc>
          <w:tcPr>
            <w:tcW w:w="1134" w:type="dxa"/>
            <w:vMerge w:val="restart"/>
          </w:tcPr>
          <w:p w:rsidR="00FA1247" w:rsidRPr="00D00BD7" w:rsidRDefault="00FA1247" w:rsidP="00D00BD7">
            <w:pPr>
              <w:spacing w:after="0"/>
              <w:rPr>
                <w:sz w:val="22"/>
                <w:szCs w:val="22"/>
                <w:lang w:eastAsia="ru-RU"/>
              </w:rPr>
            </w:pPr>
            <w:r w:rsidRPr="00D00BD7">
              <w:rPr>
                <w:sz w:val="22"/>
                <w:szCs w:val="22"/>
                <w:lang w:eastAsia="ru-RU"/>
              </w:rPr>
              <w:t>Самостоятельная работа</w:t>
            </w:r>
          </w:p>
        </w:tc>
        <w:tc>
          <w:tcPr>
            <w:tcW w:w="1701" w:type="dxa"/>
            <w:vMerge/>
          </w:tcPr>
          <w:p w:rsidR="00FA1247" w:rsidRPr="00FA1247" w:rsidRDefault="00FA1247" w:rsidP="00D00BD7">
            <w:pPr>
              <w:spacing w:after="0"/>
              <w:rPr>
                <w:sz w:val="22"/>
                <w:szCs w:val="22"/>
                <w:lang w:eastAsia="ru-RU"/>
              </w:rPr>
            </w:pPr>
          </w:p>
        </w:tc>
      </w:tr>
      <w:tr w:rsidR="00FA1247" w:rsidRPr="00D00BD7" w:rsidTr="00FA1247">
        <w:tc>
          <w:tcPr>
            <w:tcW w:w="540" w:type="dxa"/>
            <w:vMerge/>
          </w:tcPr>
          <w:p w:rsidR="00FA1247" w:rsidRPr="00D00BD7" w:rsidRDefault="00FA1247" w:rsidP="00D00BD7">
            <w:pPr>
              <w:spacing w:after="0"/>
              <w:rPr>
                <w:sz w:val="22"/>
                <w:szCs w:val="22"/>
                <w:lang w:eastAsia="ru-RU"/>
              </w:rPr>
            </w:pPr>
          </w:p>
        </w:tc>
        <w:tc>
          <w:tcPr>
            <w:tcW w:w="2403" w:type="dxa"/>
            <w:vMerge/>
          </w:tcPr>
          <w:p w:rsidR="00FA1247" w:rsidRPr="00D00BD7" w:rsidRDefault="00FA1247" w:rsidP="00D00BD7">
            <w:pPr>
              <w:spacing w:after="0"/>
              <w:rPr>
                <w:sz w:val="22"/>
                <w:szCs w:val="22"/>
                <w:lang w:eastAsia="ru-RU"/>
              </w:rPr>
            </w:pPr>
          </w:p>
        </w:tc>
        <w:tc>
          <w:tcPr>
            <w:tcW w:w="851" w:type="dxa"/>
            <w:vMerge/>
          </w:tcPr>
          <w:p w:rsidR="00FA1247" w:rsidRPr="00D00BD7" w:rsidRDefault="00FA1247" w:rsidP="00D00BD7">
            <w:pPr>
              <w:spacing w:after="0"/>
              <w:jc w:val="center"/>
              <w:rPr>
                <w:sz w:val="22"/>
                <w:szCs w:val="22"/>
                <w:lang w:eastAsia="ru-RU"/>
              </w:rPr>
            </w:pPr>
          </w:p>
        </w:tc>
        <w:tc>
          <w:tcPr>
            <w:tcW w:w="1021" w:type="dxa"/>
          </w:tcPr>
          <w:p w:rsidR="00FA1247" w:rsidRPr="00D00BD7" w:rsidRDefault="00FA1247" w:rsidP="00D00BD7">
            <w:pPr>
              <w:spacing w:after="0"/>
              <w:jc w:val="center"/>
              <w:rPr>
                <w:sz w:val="22"/>
                <w:szCs w:val="22"/>
                <w:lang w:eastAsia="ru-RU"/>
              </w:rPr>
            </w:pPr>
            <w:r w:rsidRPr="00D00BD7">
              <w:rPr>
                <w:sz w:val="22"/>
                <w:szCs w:val="22"/>
                <w:lang w:eastAsia="ru-RU"/>
              </w:rPr>
              <w:t xml:space="preserve">Общая, в </w:t>
            </w:r>
            <w:proofErr w:type="spellStart"/>
            <w:r w:rsidRPr="00D00BD7">
              <w:rPr>
                <w:sz w:val="22"/>
                <w:szCs w:val="22"/>
                <w:lang w:eastAsia="ru-RU"/>
              </w:rPr>
              <w:t>т.ч</w:t>
            </w:r>
            <w:proofErr w:type="spellEnd"/>
            <w:r w:rsidRPr="00D00BD7">
              <w:rPr>
                <w:sz w:val="22"/>
                <w:szCs w:val="22"/>
                <w:lang w:eastAsia="ru-RU"/>
              </w:rPr>
              <w:t>.:</w:t>
            </w:r>
          </w:p>
        </w:tc>
        <w:tc>
          <w:tcPr>
            <w:tcW w:w="850" w:type="dxa"/>
          </w:tcPr>
          <w:p w:rsidR="00FA1247" w:rsidRPr="00D00BD7" w:rsidRDefault="00FA1247" w:rsidP="00D00BD7">
            <w:pPr>
              <w:spacing w:after="0"/>
              <w:jc w:val="center"/>
              <w:rPr>
                <w:sz w:val="22"/>
                <w:szCs w:val="22"/>
                <w:lang w:eastAsia="ru-RU"/>
              </w:rPr>
            </w:pPr>
            <w:r w:rsidRPr="00D00BD7">
              <w:rPr>
                <w:sz w:val="22"/>
                <w:szCs w:val="22"/>
                <w:lang w:eastAsia="ru-RU"/>
              </w:rPr>
              <w:t>Лекции</w:t>
            </w:r>
          </w:p>
        </w:tc>
        <w:tc>
          <w:tcPr>
            <w:tcW w:w="1560" w:type="dxa"/>
          </w:tcPr>
          <w:p w:rsidR="00FA1247" w:rsidRPr="00D00BD7" w:rsidRDefault="00FA1247" w:rsidP="00FA1247">
            <w:pPr>
              <w:spacing w:after="0"/>
              <w:jc w:val="center"/>
              <w:rPr>
                <w:sz w:val="22"/>
                <w:szCs w:val="22"/>
                <w:lang w:eastAsia="ru-RU"/>
              </w:rPr>
            </w:pPr>
            <w:r w:rsidRPr="00D00BD7">
              <w:rPr>
                <w:sz w:val="22"/>
                <w:szCs w:val="22"/>
                <w:lang w:eastAsia="ru-RU"/>
              </w:rPr>
              <w:t>Семинары, практические   занятия</w:t>
            </w:r>
          </w:p>
        </w:tc>
        <w:tc>
          <w:tcPr>
            <w:tcW w:w="1134" w:type="dxa"/>
            <w:vMerge/>
          </w:tcPr>
          <w:p w:rsidR="00FA1247" w:rsidRPr="00D00BD7" w:rsidRDefault="00FA1247" w:rsidP="00D00BD7">
            <w:pPr>
              <w:spacing w:after="0"/>
              <w:rPr>
                <w:sz w:val="22"/>
                <w:szCs w:val="22"/>
                <w:lang w:eastAsia="ru-RU"/>
              </w:rPr>
            </w:pPr>
          </w:p>
        </w:tc>
        <w:tc>
          <w:tcPr>
            <w:tcW w:w="1701" w:type="dxa"/>
            <w:vMerge/>
          </w:tcPr>
          <w:p w:rsidR="00FA1247" w:rsidRPr="00D00BD7" w:rsidRDefault="00FA1247" w:rsidP="00D00BD7">
            <w:pPr>
              <w:spacing w:after="0"/>
              <w:rPr>
                <w:sz w:val="22"/>
                <w:szCs w:val="22"/>
                <w:lang w:eastAsia="ru-RU"/>
              </w:rPr>
            </w:pP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rPr>
              <w:t>Основы формирования и содержание финансовой стратегии корпорации</w:t>
            </w:r>
          </w:p>
        </w:tc>
        <w:tc>
          <w:tcPr>
            <w:tcW w:w="851" w:type="dxa"/>
          </w:tcPr>
          <w:p w:rsidR="006A06B2" w:rsidRPr="00FA1247" w:rsidRDefault="00C51551" w:rsidP="00D00BD7">
            <w:pPr>
              <w:spacing w:after="0"/>
              <w:jc w:val="center"/>
              <w:rPr>
                <w:lang w:eastAsia="ru-RU"/>
              </w:rPr>
            </w:pPr>
            <w:r w:rsidRPr="00FA1247">
              <w:rPr>
                <w:lang w:eastAsia="ru-RU"/>
              </w:rPr>
              <w:t xml:space="preserve">26 </w:t>
            </w:r>
          </w:p>
        </w:tc>
        <w:tc>
          <w:tcPr>
            <w:tcW w:w="1021" w:type="dxa"/>
          </w:tcPr>
          <w:p w:rsidR="006A06B2" w:rsidRPr="00FA1247" w:rsidRDefault="00C51551" w:rsidP="00D00BD7">
            <w:pPr>
              <w:spacing w:after="0"/>
              <w:jc w:val="center"/>
              <w:rPr>
                <w:lang w:eastAsia="ru-RU"/>
              </w:rPr>
            </w:pPr>
            <w:r w:rsidRPr="00FA1247">
              <w:rPr>
                <w:lang w:eastAsia="ru-RU"/>
              </w:rPr>
              <w:t>8</w:t>
            </w:r>
          </w:p>
        </w:tc>
        <w:tc>
          <w:tcPr>
            <w:tcW w:w="850" w:type="dxa"/>
          </w:tcPr>
          <w:p w:rsidR="006A06B2" w:rsidRPr="00FA1247" w:rsidRDefault="006A06B2" w:rsidP="00D00BD7">
            <w:pPr>
              <w:spacing w:after="0"/>
              <w:jc w:val="center"/>
              <w:rPr>
                <w:lang w:eastAsia="ru-RU"/>
              </w:rPr>
            </w:pPr>
            <w:r w:rsidRPr="00FA1247">
              <w:rPr>
                <w:lang w:eastAsia="ru-RU"/>
              </w:rPr>
              <w:t>4</w:t>
            </w:r>
          </w:p>
        </w:tc>
        <w:tc>
          <w:tcPr>
            <w:tcW w:w="1560" w:type="dxa"/>
          </w:tcPr>
          <w:p w:rsidR="006A06B2" w:rsidRPr="00FA1247" w:rsidRDefault="00C51551" w:rsidP="00D00BD7">
            <w:pPr>
              <w:spacing w:after="0"/>
              <w:jc w:val="center"/>
              <w:rPr>
                <w:lang w:eastAsia="ru-RU"/>
              </w:rPr>
            </w:pPr>
            <w:r w:rsidRPr="00FA1247">
              <w:rPr>
                <w:lang w:eastAsia="ru-RU"/>
              </w:rPr>
              <w:t>4</w:t>
            </w:r>
          </w:p>
        </w:tc>
        <w:tc>
          <w:tcPr>
            <w:tcW w:w="1134" w:type="dxa"/>
          </w:tcPr>
          <w:p w:rsidR="006A06B2" w:rsidRPr="00FA1247" w:rsidRDefault="00C51551" w:rsidP="00D00BD7">
            <w:pPr>
              <w:spacing w:after="0"/>
              <w:jc w:val="center"/>
              <w:rPr>
                <w:lang w:eastAsia="ru-RU"/>
              </w:rPr>
            </w:pPr>
            <w:r w:rsidRPr="00FA1247">
              <w:rPr>
                <w:lang w:eastAsia="ru-RU"/>
              </w:rPr>
              <w:t>18</w:t>
            </w:r>
          </w:p>
        </w:tc>
        <w:tc>
          <w:tcPr>
            <w:tcW w:w="1701" w:type="dxa"/>
          </w:tcPr>
          <w:p w:rsidR="006A06B2" w:rsidRPr="00D00BD7" w:rsidRDefault="006A06B2" w:rsidP="00D00BD7">
            <w:pPr>
              <w:spacing w:after="0"/>
              <w:rPr>
                <w:sz w:val="22"/>
                <w:szCs w:val="22"/>
                <w:lang w:eastAsia="ru-RU"/>
              </w:rPr>
            </w:pPr>
            <w:r w:rsidRPr="00D00BD7">
              <w:rPr>
                <w:color w:val="000000"/>
                <w:sz w:val="22"/>
                <w:szCs w:val="22"/>
              </w:rPr>
              <w:t>опрос, дискуссия, сравнительный анализ, исследовательское задание</w:t>
            </w: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lang w:eastAsia="ru-RU"/>
              </w:rPr>
              <w:t>Стратегии роста стоимости корпорации</w:t>
            </w:r>
          </w:p>
        </w:tc>
        <w:tc>
          <w:tcPr>
            <w:tcW w:w="851" w:type="dxa"/>
          </w:tcPr>
          <w:p w:rsidR="006A06B2" w:rsidRPr="00FA1247" w:rsidRDefault="00C51551" w:rsidP="00D00BD7">
            <w:pPr>
              <w:spacing w:after="0"/>
              <w:jc w:val="center"/>
            </w:pPr>
            <w:r w:rsidRPr="00FA1247">
              <w:t>24</w:t>
            </w:r>
          </w:p>
        </w:tc>
        <w:tc>
          <w:tcPr>
            <w:tcW w:w="1021" w:type="dxa"/>
          </w:tcPr>
          <w:p w:rsidR="006A06B2" w:rsidRPr="00FA1247" w:rsidRDefault="00C51551" w:rsidP="00D00BD7">
            <w:pPr>
              <w:spacing w:after="0"/>
              <w:jc w:val="center"/>
            </w:pPr>
            <w:r w:rsidRPr="00FA1247">
              <w:t>6</w:t>
            </w:r>
          </w:p>
        </w:tc>
        <w:tc>
          <w:tcPr>
            <w:tcW w:w="850" w:type="dxa"/>
          </w:tcPr>
          <w:p w:rsidR="006A06B2" w:rsidRPr="00FA1247" w:rsidRDefault="006A06B2" w:rsidP="00D00BD7">
            <w:pPr>
              <w:spacing w:after="0"/>
              <w:jc w:val="center"/>
            </w:pPr>
            <w:r w:rsidRPr="00FA1247">
              <w:t>2</w:t>
            </w:r>
          </w:p>
        </w:tc>
        <w:tc>
          <w:tcPr>
            <w:tcW w:w="1560" w:type="dxa"/>
          </w:tcPr>
          <w:p w:rsidR="006A06B2" w:rsidRPr="00FA1247" w:rsidRDefault="00C51551" w:rsidP="00D00BD7">
            <w:pPr>
              <w:spacing w:after="0"/>
              <w:jc w:val="center"/>
            </w:pPr>
            <w:r w:rsidRPr="00FA1247">
              <w:t>4</w:t>
            </w:r>
          </w:p>
        </w:tc>
        <w:tc>
          <w:tcPr>
            <w:tcW w:w="1134" w:type="dxa"/>
          </w:tcPr>
          <w:p w:rsidR="006A06B2" w:rsidRPr="00FA1247" w:rsidRDefault="00C51551" w:rsidP="00D00BD7">
            <w:pPr>
              <w:spacing w:after="0"/>
              <w:jc w:val="center"/>
            </w:pPr>
            <w:r w:rsidRPr="00FA1247">
              <w:t>18</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опрос, решение тестовых </w:t>
            </w:r>
            <w:r w:rsidR="00AA449E" w:rsidRPr="00D00BD7">
              <w:rPr>
                <w:sz w:val="22"/>
                <w:szCs w:val="22"/>
                <w:lang w:eastAsia="ru-RU"/>
              </w:rPr>
              <w:t>и практических задач</w:t>
            </w: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lang w:eastAsia="ru-RU"/>
              </w:rPr>
              <w:t>Стратегии формирования структуры капитала во взаимосвязи с дивидендной политикой корпорации</w:t>
            </w:r>
          </w:p>
        </w:tc>
        <w:tc>
          <w:tcPr>
            <w:tcW w:w="851" w:type="dxa"/>
          </w:tcPr>
          <w:p w:rsidR="006A06B2" w:rsidRPr="00FA1247" w:rsidRDefault="00C51551" w:rsidP="00D00BD7">
            <w:pPr>
              <w:spacing w:after="0"/>
              <w:jc w:val="center"/>
            </w:pPr>
            <w:r w:rsidRPr="00FA1247">
              <w:t>32</w:t>
            </w:r>
          </w:p>
        </w:tc>
        <w:tc>
          <w:tcPr>
            <w:tcW w:w="1021" w:type="dxa"/>
          </w:tcPr>
          <w:p w:rsidR="006A06B2" w:rsidRPr="00FA1247" w:rsidRDefault="00C51551" w:rsidP="00D00BD7">
            <w:pPr>
              <w:spacing w:after="0"/>
              <w:jc w:val="center"/>
            </w:pPr>
            <w:r w:rsidRPr="00FA1247">
              <w:t>12</w:t>
            </w:r>
          </w:p>
        </w:tc>
        <w:tc>
          <w:tcPr>
            <w:tcW w:w="850" w:type="dxa"/>
          </w:tcPr>
          <w:p w:rsidR="006A06B2" w:rsidRPr="00FA1247" w:rsidRDefault="006A06B2" w:rsidP="00D00BD7">
            <w:pPr>
              <w:spacing w:after="0"/>
              <w:jc w:val="center"/>
            </w:pPr>
            <w:r w:rsidRPr="00FA1247">
              <w:t>6</w:t>
            </w:r>
          </w:p>
        </w:tc>
        <w:tc>
          <w:tcPr>
            <w:tcW w:w="1560" w:type="dxa"/>
          </w:tcPr>
          <w:p w:rsidR="006A06B2" w:rsidRPr="00FA1247" w:rsidRDefault="00C51551" w:rsidP="00D00BD7">
            <w:pPr>
              <w:spacing w:after="0"/>
              <w:jc w:val="center"/>
            </w:pPr>
            <w:r w:rsidRPr="00FA1247">
              <w:t>6</w:t>
            </w:r>
          </w:p>
        </w:tc>
        <w:tc>
          <w:tcPr>
            <w:tcW w:w="1134" w:type="dxa"/>
          </w:tcPr>
          <w:p w:rsidR="006A06B2" w:rsidRPr="00FA1247" w:rsidRDefault="00C51551" w:rsidP="00D00BD7">
            <w:pPr>
              <w:spacing w:after="0"/>
              <w:jc w:val="center"/>
            </w:pPr>
            <w:r w:rsidRPr="00FA1247">
              <w:t>20</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опрос, </w:t>
            </w:r>
            <w:r w:rsidR="00AA449E" w:rsidRPr="00D00BD7">
              <w:rPr>
                <w:sz w:val="22"/>
                <w:szCs w:val="22"/>
                <w:lang w:eastAsia="ru-RU"/>
              </w:rPr>
              <w:t>дискуссия, р</w:t>
            </w:r>
            <w:r w:rsidRPr="00D00BD7">
              <w:rPr>
                <w:sz w:val="22"/>
                <w:szCs w:val="22"/>
                <w:lang w:eastAsia="ru-RU"/>
              </w:rPr>
              <w:t>ешение тестовых и практических заданий, выступления</w:t>
            </w: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lang w:eastAsia="ru-RU"/>
              </w:rPr>
              <w:t>Инструменты реализации финансовой стратегий корпорации</w:t>
            </w:r>
          </w:p>
        </w:tc>
        <w:tc>
          <w:tcPr>
            <w:tcW w:w="851" w:type="dxa"/>
          </w:tcPr>
          <w:p w:rsidR="006A06B2" w:rsidRPr="00FA1247" w:rsidRDefault="00C51551" w:rsidP="00D00BD7">
            <w:pPr>
              <w:spacing w:after="0"/>
              <w:jc w:val="center"/>
            </w:pPr>
            <w:r w:rsidRPr="00FA1247">
              <w:t>26</w:t>
            </w:r>
          </w:p>
        </w:tc>
        <w:tc>
          <w:tcPr>
            <w:tcW w:w="1021" w:type="dxa"/>
          </w:tcPr>
          <w:p w:rsidR="006A06B2" w:rsidRPr="00FA1247" w:rsidRDefault="00C51551" w:rsidP="00D00BD7">
            <w:pPr>
              <w:spacing w:after="0"/>
              <w:jc w:val="center"/>
            </w:pPr>
            <w:r w:rsidRPr="00FA1247">
              <w:t>8</w:t>
            </w:r>
          </w:p>
        </w:tc>
        <w:tc>
          <w:tcPr>
            <w:tcW w:w="850" w:type="dxa"/>
          </w:tcPr>
          <w:p w:rsidR="006A06B2" w:rsidRPr="00FA1247" w:rsidRDefault="006A06B2" w:rsidP="00D00BD7">
            <w:pPr>
              <w:spacing w:after="0"/>
              <w:jc w:val="center"/>
            </w:pPr>
            <w:r w:rsidRPr="00FA1247">
              <w:t>4</w:t>
            </w:r>
          </w:p>
        </w:tc>
        <w:tc>
          <w:tcPr>
            <w:tcW w:w="1560" w:type="dxa"/>
          </w:tcPr>
          <w:p w:rsidR="006A06B2" w:rsidRPr="00FA1247" w:rsidRDefault="00C51551" w:rsidP="00D00BD7">
            <w:pPr>
              <w:spacing w:after="0"/>
              <w:jc w:val="center"/>
            </w:pPr>
            <w:r w:rsidRPr="00FA1247">
              <w:t>4</w:t>
            </w:r>
          </w:p>
        </w:tc>
        <w:tc>
          <w:tcPr>
            <w:tcW w:w="1134" w:type="dxa"/>
          </w:tcPr>
          <w:p w:rsidR="006A06B2" w:rsidRPr="00FA1247" w:rsidRDefault="00C51551" w:rsidP="00D00BD7">
            <w:pPr>
              <w:spacing w:after="0"/>
              <w:jc w:val="center"/>
            </w:pPr>
            <w:r w:rsidRPr="00FA1247">
              <w:t>18</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опрос, решение </w:t>
            </w:r>
            <w:r w:rsidR="00AA449E" w:rsidRPr="00D00BD7">
              <w:rPr>
                <w:sz w:val="22"/>
                <w:szCs w:val="22"/>
                <w:lang w:eastAsia="ru-RU"/>
              </w:rPr>
              <w:t>тестовых и практических заданий, выступления</w:t>
            </w:r>
          </w:p>
        </w:tc>
      </w:tr>
      <w:tr w:rsidR="006A06B2" w:rsidRPr="00D00BD7" w:rsidTr="00FA1247">
        <w:tc>
          <w:tcPr>
            <w:tcW w:w="540" w:type="dxa"/>
          </w:tcPr>
          <w:p w:rsidR="006A06B2" w:rsidRPr="00D00BD7" w:rsidRDefault="006A06B2" w:rsidP="00D00BD7">
            <w:pPr>
              <w:spacing w:after="0"/>
              <w:jc w:val="center"/>
              <w:rPr>
                <w:sz w:val="22"/>
                <w:szCs w:val="22"/>
                <w:lang w:eastAsia="ru-RU"/>
              </w:rPr>
            </w:pPr>
          </w:p>
        </w:tc>
        <w:tc>
          <w:tcPr>
            <w:tcW w:w="2403" w:type="dxa"/>
          </w:tcPr>
          <w:p w:rsidR="006A06B2" w:rsidRPr="00D00BD7" w:rsidRDefault="006A06B2" w:rsidP="00D00BD7">
            <w:pPr>
              <w:spacing w:after="0"/>
              <w:rPr>
                <w:sz w:val="22"/>
                <w:szCs w:val="22"/>
                <w:lang w:eastAsia="ru-RU"/>
              </w:rPr>
            </w:pPr>
            <w:r w:rsidRPr="00D00BD7">
              <w:rPr>
                <w:sz w:val="22"/>
                <w:szCs w:val="22"/>
                <w:lang w:eastAsia="ru-RU"/>
              </w:rPr>
              <w:t>В целом по дисциплине</w:t>
            </w:r>
          </w:p>
        </w:tc>
        <w:tc>
          <w:tcPr>
            <w:tcW w:w="851" w:type="dxa"/>
          </w:tcPr>
          <w:p w:rsidR="006A06B2" w:rsidRPr="00FA1247" w:rsidRDefault="004E4630" w:rsidP="00D00BD7">
            <w:pPr>
              <w:spacing w:after="0"/>
              <w:jc w:val="center"/>
            </w:pPr>
            <w:r w:rsidRPr="00FA1247">
              <w:t>108</w:t>
            </w:r>
          </w:p>
        </w:tc>
        <w:tc>
          <w:tcPr>
            <w:tcW w:w="1021" w:type="dxa"/>
          </w:tcPr>
          <w:p w:rsidR="006A06B2" w:rsidRPr="00FA1247" w:rsidRDefault="00C51551" w:rsidP="00D00BD7">
            <w:pPr>
              <w:spacing w:after="0"/>
              <w:jc w:val="center"/>
            </w:pPr>
            <w:r w:rsidRPr="00FA1247">
              <w:t>34</w:t>
            </w:r>
          </w:p>
        </w:tc>
        <w:tc>
          <w:tcPr>
            <w:tcW w:w="850" w:type="dxa"/>
          </w:tcPr>
          <w:p w:rsidR="006A06B2" w:rsidRPr="00FA1247" w:rsidRDefault="006A06B2" w:rsidP="00D00BD7">
            <w:pPr>
              <w:spacing w:after="0"/>
              <w:jc w:val="center"/>
            </w:pPr>
            <w:r w:rsidRPr="00FA1247">
              <w:t>16</w:t>
            </w:r>
          </w:p>
        </w:tc>
        <w:tc>
          <w:tcPr>
            <w:tcW w:w="1560" w:type="dxa"/>
          </w:tcPr>
          <w:p w:rsidR="006A06B2" w:rsidRPr="00FA1247" w:rsidRDefault="00C51551" w:rsidP="00D00BD7">
            <w:pPr>
              <w:spacing w:after="0"/>
              <w:jc w:val="center"/>
            </w:pPr>
            <w:r w:rsidRPr="00FA1247">
              <w:t>18</w:t>
            </w:r>
          </w:p>
        </w:tc>
        <w:tc>
          <w:tcPr>
            <w:tcW w:w="1134" w:type="dxa"/>
          </w:tcPr>
          <w:p w:rsidR="006A06B2" w:rsidRPr="00FA1247" w:rsidRDefault="00C51551" w:rsidP="00D00BD7">
            <w:pPr>
              <w:spacing w:after="0"/>
              <w:jc w:val="center"/>
            </w:pPr>
            <w:r w:rsidRPr="00FA1247">
              <w:t>74</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Согласно учебному плану: </w:t>
            </w:r>
            <w:r w:rsidR="00C51551" w:rsidRPr="00D00BD7">
              <w:rPr>
                <w:sz w:val="22"/>
                <w:szCs w:val="22"/>
                <w:lang w:eastAsia="ru-RU"/>
              </w:rPr>
              <w:t>домашнее творческое задание</w:t>
            </w:r>
          </w:p>
        </w:tc>
      </w:tr>
      <w:tr w:rsidR="006A06B2" w:rsidRPr="00D00BD7" w:rsidTr="00FA1247">
        <w:tc>
          <w:tcPr>
            <w:tcW w:w="540" w:type="dxa"/>
          </w:tcPr>
          <w:p w:rsidR="006A06B2" w:rsidRPr="00D00BD7" w:rsidRDefault="006A06B2" w:rsidP="00D00BD7">
            <w:pPr>
              <w:spacing w:after="0"/>
              <w:jc w:val="center"/>
              <w:rPr>
                <w:sz w:val="22"/>
                <w:szCs w:val="22"/>
                <w:lang w:eastAsia="ru-RU"/>
              </w:rPr>
            </w:pPr>
          </w:p>
        </w:tc>
        <w:tc>
          <w:tcPr>
            <w:tcW w:w="2403" w:type="dxa"/>
          </w:tcPr>
          <w:p w:rsidR="006A06B2" w:rsidRPr="00D00BD7" w:rsidRDefault="006A06B2" w:rsidP="00D00BD7">
            <w:pPr>
              <w:spacing w:after="0"/>
              <w:rPr>
                <w:sz w:val="22"/>
                <w:szCs w:val="22"/>
                <w:lang w:eastAsia="ru-RU"/>
              </w:rPr>
            </w:pPr>
            <w:r w:rsidRPr="00D00BD7">
              <w:rPr>
                <w:sz w:val="22"/>
                <w:szCs w:val="22"/>
                <w:lang w:eastAsia="ru-RU"/>
              </w:rPr>
              <w:t>Итого в %</w:t>
            </w:r>
          </w:p>
        </w:tc>
        <w:tc>
          <w:tcPr>
            <w:tcW w:w="851" w:type="dxa"/>
          </w:tcPr>
          <w:p w:rsidR="006A06B2" w:rsidRPr="00FA1247" w:rsidRDefault="006A06B2" w:rsidP="00D00BD7">
            <w:pPr>
              <w:spacing w:after="0"/>
              <w:jc w:val="center"/>
            </w:pPr>
          </w:p>
        </w:tc>
        <w:tc>
          <w:tcPr>
            <w:tcW w:w="1021" w:type="dxa"/>
          </w:tcPr>
          <w:p w:rsidR="006A06B2" w:rsidRPr="00FA1247" w:rsidRDefault="00AA449E" w:rsidP="00FA1247">
            <w:pPr>
              <w:spacing w:after="0"/>
              <w:jc w:val="center"/>
            </w:pPr>
            <w:r w:rsidRPr="00FA1247">
              <w:t>3</w:t>
            </w:r>
            <w:r w:rsidR="00FA1247">
              <w:t>1</w:t>
            </w:r>
          </w:p>
        </w:tc>
        <w:tc>
          <w:tcPr>
            <w:tcW w:w="850" w:type="dxa"/>
          </w:tcPr>
          <w:p w:rsidR="006A06B2" w:rsidRPr="00FA1247" w:rsidRDefault="00AA449E" w:rsidP="00D00BD7">
            <w:pPr>
              <w:spacing w:after="0"/>
              <w:jc w:val="center"/>
            </w:pPr>
            <w:r w:rsidRPr="00FA1247">
              <w:t>47</w:t>
            </w:r>
          </w:p>
        </w:tc>
        <w:tc>
          <w:tcPr>
            <w:tcW w:w="1560" w:type="dxa"/>
          </w:tcPr>
          <w:p w:rsidR="006A06B2" w:rsidRPr="00FA1247" w:rsidRDefault="00AA449E" w:rsidP="00D00BD7">
            <w:pPr>
              <w:spacing w:after="0"/>
              <w:jc w:val="center"/>
            </w:pPr>
            <w:r w:rsidRPr="00FA1247">
              <w:t>5</w:t>
            </w:r>
            <w:r w:rsidR="00385382" w:rsidRPr="00FA1247">
              <w:t>3</w:t>
            </w:r>
          </w:p>
        </w:tc>
        <w:tc>
          <w:tcPr>
            <w:tcW w:w="1134" w:type="dxa"/>
          </w:tcPr>
          <w:p w:rsidR="006A06B2" w:rsidRPr="00FA1247" w:rsidRDefault="00AA449E" w:rsidP="00FA1247">
            <w:pPr>
              <w:spacing w:after="0"/>
              <w:jc w:val="center"/>
            </w:pPr>
            <w:r w:rsidRPr="00FA1247">
              <w:t>6</w:t>
            </w:r>
            <w:r w:rsidR="00FA1247">
              <w:t>9</w:t>
            </w:r>
          </w:p>
        </w:tc>
        <w:tc>
          <w:tcPr>
            <w:tcW w:w="1701" w:type="dxa"/>
          </w:tcPr>
          <w:p w:rsidR="006A06B2" w:rsidRPr="00D00BD7" w:rsidRDefault="006A06B2" w:rsidP="00D00BD7">
            <w:pPr>
              <w:spacing w:after="0"/>
              <w:rPr>
                <w:sz w:val="22"/>
                <w:szCs w:val="22"/>
                <w:lang w:eastAsia="ru-RU"/>
              </w:rPr>
            </w:pPr>
          </w:p>
        </w:tc>
      </w:tr>
    </w:tbl>
    <w:p w:rsidR="002334FE" w:rsidRPr="00ED5F4C"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2439673"/>
      <w:bookmarkEnd w:id="14"/>
      <w:bookmarkEnd w:id="15"/>
      <w:bookmarkEnd w:id="16"/>
      <w:r w:rsidRPr="00ED5F4C">
        <w:rPr>
          <w:bCs/>
          <w:color w:val="auto"/>
          <w:kern w:val="32"/>
          <w:sz w:val="28"/>
          <w:szCs w:val="28"/>
          <w:lang w:eastAsia="ru-RU"/>
        </w:rPr>
        <w:lastRenderedPageBreak/>
        <w:t>5.</w:t>
      </w:r>
      <w:r w:rsidR="00DE0866" w:rsidRPr="00ED5F4C">
        <w:rPr>
          <w:bCs/>
          <w:color w:val="auto"/>
          <w:kern w:val="32"/>
          <w:sz w:val="28"/>
          <w:szCs w:val="28"/>
          <w:lang w:eastAsia="ru-RU"/>
        </w:rPr>
        <w:t>3</w:t>
      </w:r>
      <w:r w:rsidR="00927DB4" w:rsidRPr="00ED5F4C">
        <w:rPr>
          <w:bCs/>
          <w:color w:val="auto"/>
          <w:kern w:val="32"/>
          <w:sz w:val="28"/>
          <w:szCs w:val="28"/>
          <w:lang w:eastAsia="ru-RU"/>
        </w:rPr>
        <w:t xml:space="preserve">. </w:t>
      </w:r>
      <w:r w:rsidR="00893DDC" w:rsidRPr="00ED5F4C">
        <w:rPr>
          <w:bCs/>
          <w:color w:val="auto"/>
          <w:kern w:val="32"/>
          <w:sz w:val="28"/>
          <w:szCs w:val="28"/>
          <w:lang w:eastAsia="ru-RU"/>
        </w:rPr>
        <w:t xml:space="preserve">Содержание </w:t>
      </w:r>
      <w:r w:rsidR="00BF4F37" w:rsidRPr="00ED5F4C">
        <w:rPr>
          <w:bCs/>
          <w:color w:val="auto"/>
          <w:kern w:val="32"/>
          <w:sz w:val="28"/>
          <w:szCs w:val="28"/>
          <w:lang w:eastAsia="ru-RU"/>
        </w:rPr>
        <w:t>семинаров, практических занятий</w:t>
      </w:r>
      <w:bookmarkEnd w:id="1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982"/>
        <w:gridCol w:w="1701"/>
      </w:tblGrid>
      <w:tr w:rsidR="00BF4F37" w:rsidRPr="00ED5F4C" w:rsidTr="00897755">
        <w:tc>
          <w:tcPr>
            <w:tcW w:w="2235"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Наименование тем (разделов) дисциплины</w:t>
            </w:r>
          </w:p>
        </w:tc>
        <w:tc>
          <w:tcPr>
            <w:tcW w:w="5982" w:type="dxa"/>
          </w:tcPr>
          <w:p w:rsidR="00BF4F37" w:rsidRPr="00ED5F4C" w:rsidRDefault="00BF4F37" w:rsidP="005B79B1">
            <w:pPr>
              <w:keepNext/>
              <w:spacing w:after="0"/>
              <w:jc w:val="both"/>
              <w:rPr>
                <w:rFonts w:ascii="Times New Roman" w:hAnsi="Times New Roman"/>
                <w:b/>
              </w:rPr>
            </w:pPr>
            <w:r w:rsidRPr="00ED5F4C">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701"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Формы проведения занятий</w:t>
            </w: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5982"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Место финансовой стратегии </w:t>
            </w:r>
            <w:r w:rsidR="00ED5F4C" w:rsidRPr="00ED5F4C">
              <w:rPr>
                <w:rFonts w:ascii="Times New Roman" w:hAnsi="Times New Roman"/>
                <w:color w:val="000000"/>
                <w:lang w:eastAsia="ru-RU"/>
              </w:rPr>
              <w:t xml:space="preserve">корпорации </w:t>
            </w:r>
            <w:r w:rsidRPr="00ED5F4C">
              <w:rPr>
                <w:rFonts w:ascii="Times New Roman" w:hAnsi="Times New Roman"/>
                <w:color w:val="000000"/>
                <w:lang w:eastAsia="ru-RU"/>
              </w:rPr>
              <w:t xml:space="preserve">в системе функциональных стратегий.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2. Финансовые и инвестиционные решения.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 xml:space="preserve">3. </w:t>
            </w:r>
            <w:r w:rsidR="00083544" w:rsidRPr="00ED5F4C">
              <w:rPr>
                <w:rFonts w:ascii="Times New Roman" w:hAnsi="Times New Roman"/>
                <w:color w:val="000000"/>
                <w:lang w:eastAsia="ru-RU"/>
              </w:rPr>
              <w:t xml:space="preserve">Финансовые цели </w:t>
            </w:r>
            <w:r w:rsidR="00ED5F4C"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4</w:t>
            </w:r>
            <w:r w:rsidR="00083544" w:rsidRPr="00ED5F4C">
              <w:rPr>
                <w:rFonts w:ascii="Times New Roman" w:hAnsi="Times New Roman"/>
                <w:color w:val="000000"/>
                <w:lang w:eastAsia="ru-RU"/>
              </w:rPr>
              <w:t xml:space="preserve">. Финансовая стратегия как основа формирования финансовой политики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5</w:t>
            </w:r>
            <w:r w:rsidR="00083544" w:rsidRPr="00ED5F4C">
              <w:rPr>
                <w:rFonts w:ascii="Times New Roman" w:hAnsi="Times New Roman"/>
                <w:color w:val="000000"/>
                <w:lang w:eastAsia="ru-RU"/>
              </w:rPr>
              <w:t xml:space="preserve">. Основные форматы документов, отражающие финансовую стратегию, политику и тактику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Характеристика основных элементов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Оценка эффективности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8</w:t>
            </w:r>
            <w:r w:rsidR="0065344E" w:rsidRPr="00ED5F4C">
              <w:rPr>
                <w:rFonts w:ascii="Times New Roman" w:hAnsi="Times New Roman"/>
                <w:color w:val="000000"/>
                <w:lang w:eastAsia="ru-RU"/>
              </w:rPr>
              <w:t xml:space="preserve">. </w:t>
            </w:r>
            <w:r w:rsidR="00083544" w:rsidRPr="00ED5F4C">
              <w:rPr>
                <w:rFonts w:ascii="Times New Roman" w:hAnsi="Times New Roman"/>
                <w:color w:val="000000"/>
                <w:lang w:eastAsia="ru-RU"/>
              </w:rPr>
              <w:t xml:space="preserve">Характеристика основных финансовых стратегий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D20A3A">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1, 2, 3, 4, 12, 13 и раздела 9: 5, 6, </w:t>
            </w:r>
            <w:r w:rsidR="00D20A3A">
              <w:rPr>
                <w:rFonts w:ascii="Times New Roman" w:hAnsi="Times New Roman"/>
              </w:rPr>
              <w:t>7</w:t>
            </w:r>
          </w:p>
        </w:tc>
        <w:tc>
          <w:tcPr>
            <w:tcW w:w="1701" w:type="dxa"/>
          </w:tcPr>
          <w:p w:rsidR="00083544" w:rsidRPr="00ED5F4C" w:rsidRDefault="00083544" w:rsidP="00A9311E">
            <w:pPr>
              <w:spacing w:after="0"/>
              <w:rPr>
                <w:rFonts w:ascii="Times New Roman" w:hAnsi="Times New Roman"/>
              </w:rPr>
            </w:pPr>
            <w:r w:rsidRPr="00ED5F4C">
              <w:rPr>
                <w:rFonts w:ascii="Times New Roman" w:hAnsi="Times New Roman"/>
              </w:rPr>
              <w:t xml:space="preserve">обсуждение вопросов, дискуссия, </w:t>
            </w:r>
            <w:r w:rsidR="00693523" w:rsidRPr="00ED5F4C">
              <w:rPr>
                <w:rFonts w:ascii="Times New Roman" w:hAnsi="Times New Roman"/>
                <w:color w:val="000000"/>
              </w:rPr>
              <w:t>тестирование</w:t>
            </w: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5982"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Концепция управления </w:t>
            </w:r>
            <w:r w:rsidR="00ED5F4C" w:rsidRPr="00ED5F4C">
              <w:rPr>
                <w:rFonts w:ascii="Times New Roman" w:hAnsi="Times New Roman"/>
                <w:color w:val="000000"/>
                <w:lang w:eastAsia="ru-RU"/>
              </w:rPr>
              <w:t>кор</w:t>
            </w:r>
            <w:r w:rsidR="00ED5F4C">
              <w:rPr>
                <w:rFonts w:ascii="Times New Roman" w:hAnsi="Times New Roman"/>
                <w:color w:val="000000"/>
                <w:lang w:eastAsia="ru-RU"/>
              </w:rPr>
              <w:t>порацией</w:t>
            </w:r>
            <w:r w:rsidRPr="00ED5F4C">
              <w:rPr>
                <w:rFonts w:ascii="Times New Roman" w:hAnsi="Times New Roman"/>
                <w:color w:val="000000"/>
                <w:lang w:eastAsia="ru-RU"/>
              </w:rPr>
              <w:t xml:space="preserve">, ориентированная на стоимость.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2. Факторы создания стоимости</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3. Сущность и порядок расчета стоимостных показателей: </w:t>
            </w:r>
            <w:r w:rsidRPr="00ED5F4C">
              <w:rPr>
                <w:rFonts w:ascii="Times New Roman" w:hAnsi="Times New Roman"/>
                <w:color w:val="000000"/>
                <w:lang w:val="en-US" w:eastAsia="ru-RU"/>
              </w:rPr>
              <w:t>MVA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EVA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CFROI</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SVA</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4. Алгоритм определения рыночной стоимости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5. Рыночные мультипликаторы (P/E, EV/EBITDA и др.). </w:t>
            </w:r>
          </w:p>
          <w:p w:rsidR="00083544" w:rsidRPr="00ED5F4C" w:rsidRDefault="00BC3993" w:rsidP="00A9311E">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2, 7, 9, 12, 13, 14 и раздела 9: 1-5, 7</w:t>
            </w:r>
          </w:p>
        </w:tc>
        <w:tc>
          <w:tcPr>
            <w:tcW w:w="1701" w:type="dxa"/>
          </w:tcPr>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устный опрос,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дискуссия,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решение тестов и </w:t>
            </w:r>
          </w:p>
          <w:p w:rsidR="00083544" w:rsidRPr="00ED5F4C" w:rsidRDefault="00693523" w:rsidP="00A9311E">
            <w:pPr>
              <w:pStyle w:val="a5"/>
              <w:ind w:left="0"/>
              <w:jc w:val="both"/>
            </w:pPr>
            <w:r w:rsidRPr="00ED5F4C">
              <w:rPr>
                <w:color w:val="000000"/>
              </w:rPr>
              <w:t>задач</w:t>
            </w:r>
          </w:p>
          <w:p w:rsidR="00083544" w:rsidRPr="00ED5F4C" w:rsidRDefault="00083544" w:rsidP="00A9311E">
            <w:pPr>
              <w:pStyle w:val="a5"/>
              <w:ind w:left="0"/>
              <w:jc w:val="both"/>
            </w:pP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формирования структуры капитала во взаимосвязи с дивидендной политикой корпорации</w:t>
            </w:r>
          </w:p>
        </w:tc>
        <w:tc>
          <w:tcPr>
            <w:tcW w:w="5982"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1. Капитал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сущность, источники его формирования, структура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Определение средневзвешенной цены: текущей, оптимальной, целевой, предельной. </w:t>
            </w:r>
          </w:p>
          <w:p w:rsidR="00693523" w:rsidRPr="00ED5F4C" w:rsidRDefault="00083544" w:rsidP="00A9311E">
            <w:pPr>
              <w:spacing w:after="0"/>
              <w:rPr>
                <w:rFonts w:ascii="Times New Roman" w:hAnsi="Times New Roman"/>
                <w:color w:val="000000"/>
                <w:lang w:eastAsia="ru-RU"/>
              </w:rPr>
            </w:pPr>
            <w:r w:rsidRPr="00ED5F4C">
              <w:rPr>
                <w:rFonts w:ascii="Times New Roman" w:hAnsi="Times New Roman"/>
                <w:color w:val="000000"/>
                <w:lang w:eastAsia="ru-RU"/>
              </w:rPr>
              <w:t xml:space="preserve">3. Характеристика основных теорий структуры капитала.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4. Оценка факторов, влияющих на выбор структуры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693523" w:rsidRPr="00ED5F4C" w:rsidRDefault="00A9311E" w:rsidP="00A9311E">
            <w:pPr>
              <w:spacing w:after="0"/>
              <w:rPr>
                <w:rFonts w:ascii="Times New Roman" w:hAnsi="Times New Roman"/>
                <w:color w:val="000000"/>
              </w:rPr>
            </w:pPr>
            <w:r w:rsidRPr="00ED5F4C">
              <w:rPr>
                <w:rFonts w:ascii="Times New Roman" w:hAnsi="Times New Roman"/>
                <w:color w:val="000000"/>
              </w:rPr>
              <w:t>5</w:t>
            </w:r>
            <w:r w:rsidR="00083544" w:rsidRPr="00ED5F4C">
              <w:rPr>
                <w:rFonts w:ascii="Times New Roman" w:hAnsi="Times New Roman"/>
                <w:color w:val="000000"/>
              </w:rPr>
              <w:t>. Понятие дивидендной политики, виды дивидендной</w:t>
            </w:r>
            <w:r w:rsidR="00693523" w:rsidRPr="00ED5F4C">
              <w:rPr>
                <w:rFonts w:ascii="Times New Roman" w:hAnsi="Times New Roman"/>
                <w:color w:val="000000"/>
              </w:rPr>
              <w:t xml:space="preserve"> политики корпорации.</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Теории дивидендной политики, их содержание.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Влияние теорий дивидендной политики на стратегию </w:t>
            </w:r>
            <w:r w:rsidR="00693523" w:rsidRPr="00ED5F4C">
              <w:rPr>
                <w:rFonts w:ascii="Times New Roman" w:hAnsi="Times New Roman"/>
                <w:color w:val="000000"/>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8</w:t>
            </w:r>
            <w:r w:rsidR="00083544" w:rsidRPr="00ED5F4C">
              <w:rPr>
                <w:rFonts w:ascii="Times New Roman" w:hAnsi="Times New Roman"/>
                <w:color w:val="000000"/>
                <w:lang w:eastAsia="ru-RU"/>
              </w:rPr>
              <w:t xml:space="preserve">. Факторы, определяющие дивидендную политику.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9</w:t>
            </w:r>
            <w:r w:rsidR="00083544" w:rsidRPr="00ED5F4C">
              <w:rPr>
                <w:rFonts w:ascii="Times New Roman" w:hAnsi="Times New Roman"/>
                <w:color w:val="000000"/>
                <w:lang w:eastAsia="ru-RU"/>
              </w:rPr>
              <w:t xml:space="preserve">. Влияние дивидендной политики на стратегию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D20A3A">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 5, 6, </w:t>
            </w:r>
            <w:r w:rsidR="00D20A3A">
              <w:rPr>
                <w:rFonts w:ascii="Times New Roman" w:hAnsi="Times New Roman"/>
              </w:rPr>
              <w:t>9</w:t>
            </w:r>
            <w:r w:rsidRPr="00ED5F4C">
              <w:rPr>
                <w:rFonts w:ascii="Times New Roman" w:hAnsi="Times New Roman"/>
              </w:rPr>
              <w:t>, 10  и раздела 9: 1-5, 7</w:t>
            </w:r>
          </w:p>
        </w:tc>
        <w:tc>
          <w:tcPr>
            <w:tcW w:w="1701" w:type="dxa"/>
          </w:tcPr>
          <w:p w:rsidR="00083544" w:rsidRPr="00ED5F4C" w:rsidRDefault="00693523" w:rsidP="00A9311E">
            <w:pPr>
              <w:spacing w:after="0"/>
              <w:rPr>
                <w:rFonts w:ascii="Times New Roman" w:hAnsi="Times New Roman"/>
              </w:rPr>
            </w:pPr>
            <w:r w:rsidRPr="00ED5F4C">
              <w:rPr>
                <w:rFonts w:ascii="Times New Roman" w:hAnsi="Times New Roman"/>
                <w:color w:val="000000"/>
                <w:lang w:eastAsia="ru-RU"/>
              </w:rPr>
              <w:t xml:space="preserve">устный опрос, дискуссия, решение тестов и </w:t>
            </w:r>
            <w:r w:rsidRPr="00ED5F4C">
              <w:rPr>
                <w:rFonts w:ascii="Times New Roman" w:hAnsi="Times New Roman"/>
                <w:color w:val="000000"/>
              </w:rPr>
              <w:t xml:space="preserve">задач, </w:t>
            </w:r>
            <w:r w:rsidR="00083544" w:rsidRPr="00ED5F4C">
              <w:rPr>
                <w:rFonts w:ascii="Times New Roman" w:hAnsi="Times New Roman"/>
              </w:rPr>
              <w:t>рассмотрение практических примеров по теме занятий и обсуждение полученных результатов.</w:t>
            </w:r>
          </w:p>
          <w:p w:rsidR="00083544" w:rsidRPr="00ED5F4C" w:rsidRDefault="00083544" w:rsidP="00A9311E">
            <w:pPr>
              <w:pStyle w:val="a5"/>
              <w:ind w:left="0"/>
              <w:jc w:val="both"/>
            </w:pP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 xml:space="preserve">Инструменты реализации финансовой </w:t>
            </w:r>
            <w:r w:rsidRPr="00ED5F4C">
              <w:rPr>
                <w:rFonts w:ascii="Times New Roman" w:hAnsi="Times New Roman"/>
                <w:lang w:eastAsia="ru-RU"/>
              </w:rPr>
              <w:lastRenderedPageBreak/>
              <w:t>стратегий корпорации</w:t>
            </w:r>
          </w:p>
        </w:tc>
        <w:tc>
          <w:tcPr>
            <w:tcW w:w="5982"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lastRenderedPageBreak/>
              <w:t xml:space="preserve">1. Понятие, цели, задачи, этапы финансового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прогнозирования в </w:t>
            </w:r>
            <w:r w:rsidR="00693523" w:rsidRPr="00ED5F4C">
              <w:rPr>
                <w:rFonts w:ascii="Times New Roman" w:hAnsi="Times New Roman"/>
                <w:color w:val="000000"/>
              </w:rPr>
              <w:t>корпорации</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Методы финансового прогнозирования.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lastRenderedPageBreak/>
              <w:t>3</w:t>
            </w:r>
            <w:r w:rsidR="00083544" w:rsidRPr="00ED5F4C">
              <w:rPr>
                <w:rFonts w:ascii="Times New Roman" w:hAnsi="Times New Roman"/>
                <w:color w:val="000000"/>
                <w:lang w:eastAsia="ru-RU"/>
              </w:rPr>
              <w:t>. Содержание концепции сбалансированной системы показателей (</w:t>
            </w:r>
            <w:proofErr w:type="spellStart"/>
            <w:r w:rsidR="00083544" w:rsidRPr="00ED5F4C">
              <w:rPr>
                <w:rFonts w:ascii="Times New Roman" w:hAnsi="Times New Roman"/>
                <w:color w:val="000000"/>
                <w:lang w:eastAsia="ru-RU"/>
              </w:rPr>
              <w:t>Balanced</w:t>
            </w:r>
            <w:proofErr w:type="spellEnd"/>
            <w:r w:rsidR="00693523" w:rsidRPr="00ED5F4C">
              <w:rPr>
                <w:rFonts w:ascii="Times New Roman" w:hAnsi="Times New Roman"/>
                <w:color w:val="000000"/>
                <w:lang w:eastAsia="ru-RU"/>
              </w:rPr>
              <w:t xml:space="preserve"> </w:t>
            </w:r>
            <w:proofErr w:type="spellStart"/>
            <w:r w:rsidR="00083544" w:rsidRPr="00ED5F4C">
              <w:rPr>
                <w:rFonts w:ascii="Times New Roman" w:hAnsi="Times New Roman"/>
                <w:color w:val="000000"/>
                <w:lang w:eastAsia="ru-RU"/>
              </w:rPr>
              <w:t>Scorecard</w:t>
            </w:r>
            <w:proofErr w:type="spellEnd"/>
            <w:r w:rsidR="00083544" w:rsidRPr="00ED5F4C">
              <w:rPr>
                <w:rFonts w:ascii="Times New Roman" w:hAnsi="Times New Roman"/>
                <w:color w:val="000000"/>
                <w:lang w:eastAsia="ru-RU"/>
              </w:rPr>
              <w:t xml:space="preserve"> - BSC) и ключевых показателей </w:t>
            </w:r>
            <w:r w:rsidR="00693523" w:rsidRPr="00ED5F4C">
              <w:rPr>
                <w:rFonts w:ascii="Times New Roman" w:hAnsi="Times New Roman"/>
                <w:color w:val="000000"/>
                <w:lang w:eastAsia="ru-RU"/>
              </w:rPr>
              <w:t>результативности.</w:t>
            </w:r>
            <w:r w:rsidR="00083544" w:rsidRPr="00ED5F4C">
              <w:rPr>
                <w:rFonts w:ascii="Times New Roman" w:hAnsi="Times New Roman"/>
                <w:color w:val="000000"/>
                <w:lang w:eastAsia="ru-RU"/>
              </w:rPr>
              <w:t xml:space="preserve"> </w:t>
            </w:r>
          </w:p>
          <w:p w:rsidR="00083544" w:rsidRPr="00ED5F4C" w:rsidRDefault="00BC3993" w:rsidP="00A9311E">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3,7, 8, 9, 11, 13 и раздела 9: 1-5</w:t>
            </w:r>
          </w:p>
        </w:tc>
        <w:tc>
          <w:tcPr>
            <w:tcW w:w="1701" w:type="dxa"/>
          </w:tcPr>
          <w:p w:rsidR="00083544" w:rsidRPr="00ED5F4C" w:rsidRDefault="00A9311E" w:rsidP="00A9311E">
            <w:pPr>
              <w:pStyle w:val="a5"/>
              <w:ind w:left="0"/>
              <w:jc w:val="both"/>
            </w:pPr>
            <w:r w:rsidRPr="00ED5F4C">
              <w:rPr>
                <w:color w:val="000000"/>
              </w:rPr>
              <w:lastRenderedPageBreak/>
              <w:t xml:space="preserve">устный опрос, дискуссия, </w:t>
            </w:r>
            <w:r w:rsidRPr="00ED5F4C">
              <w:rPr>
                <w:color w:val="000000"/>
              </w:rPr>
              <w:lastRenderedPageBreak/>
              <w:t>решение тестов и задач</w:t>
            </w:r>
            <w:r w:rsidR="00693523" w:rsidRPr="00ED5F4C">
              <w:t xml:space="preserve"> </w:t>
            </w:r>
          </w:p>
          <w:p w:rsidR="00083544" w:rsidRPr="00ED5F4C" w:rsidRDefault="00083544" w:rsidP="00A9311E">
            <w:pPr>
              <w:pStyle w:val="a5"/>
              <w:ind w:left="0"/>
              <w:jc w:val="both"/>
            </w:pPr>
          </w:p>
        </w:tc>
      </w:tr>
    </w:tbl>
    <w:p w:rsidR="00BF4F37" w:rsidRPr="005040DA" w:rsidRDefault="00BF4F37" w:rsidP="00897755">
      <w:pPr>
        <w:spacing w:after="0"/>
        <w:rPr>
          <w:rFonts w:ascii="Times New Roman" w:hAnsi="Times New Roman"/>
          <w:sz w:val="16"/>
          <w:szCs w:val="16"/>
        </w:rPr>
      </w:pPr>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112439674"/>
      <w:r w:rsidRPr="00ED5F4C">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12439675"/>
      <w:r w:rsidRPr="00ED5F4C">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769"/>
        <w:gridCol w:w="3794"/>
      </w:tblGrid>
      <w:tr w:rsidR="00D36377" w:rsidRPr="00ED5F4C" w:rsidTr="00897755">
        <w:tc>
          <w:tcPr>
            <w:tcW w:w="1140" w:type="pct"/>
          </w:tcPr>
          <w:p w:rsidR="00D36377" w:rsidRPr="00ED5F4C" w:rsidRDefault="00D36377" w:rsidP="00D36377">
            <w:pPr>
              <w:keepNext/>
              <w:spacing w:after="0"/>
              <w:jc w:val="center"/>
              <w:rPr>
                <w:rFonts w:ascii="Times New Roman" w:hAnsi="Times New Roman"/>
              </w:rPr>
            </w:pPr>
            <w:r w:rsidRPr="00ED5F4C">
              <w:rPr>
                <w:rFonts w:ascii="Times New Roman" w:hAnsi="Times New Roman"/>
                <w:b/>
              </w:rPr>
              <w:t>Наименование тем (разделов)   дисциплины</w:t>
            </w:r>
          </w:p>
        </w:tc>
        <w:tc>
          <w:tcPr>
            <w:tcW w:w="1923"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Перечень вопросов, отводимых на самостоятельное освоение  </w:t>
            </w:r>
          </w:p>
        </w:tc>
        <w:tc>
          <w:tcPr>
            <w:tcW w:w="1936"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Формы внеаудиторной самостоятельной </w:t>
            </w:r>
          </w:p>
          <w:p w:rsidR="00D36377" w:rsidRPr="00ED5F4C" w:rsidRDefault="00D36377" w:rsidP="00C01B28">
            <w:pPr>
              <w:keepNext/>
              <w:spacing w:after="0"/>
              <w:jc w:val="center"/>
              <w:rPr>
                <w:rFonts w:ascii="Times New Roman" w:hAnsi="Times New Roman"/>
                <w:b/>
              </w:rPr>
            </w:pPr>
            <w:r w:rsidRPr="00ED5F4C">
              <w:rPr>
                <w:rFonts w:ascii="Times New Roman" w:hAnsi="Times New Roman"/>
                <w:b/>
              </w:rPr>
              <w:t>работы</w:t>
            </w:r>
          </w:p>
        </w:tc>
      </w:tr>
      <w:tr w:rsidR="0065344E" w:rsidRPr="00ED5F4C" w:rsidTr="00897755">
        <w:trPr>
          <w:trHeight w:val="299"/>
        </w:trPr>
        <w:tc>
          <w:tcPr>
            <w:tcW w:w="114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1923" w:type="pct"/>
          </w:tcPr>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Отличительные особенности финансовой стратегии корпорации на разных стадиях жизненного цикла</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Основные форматы </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документов, отражающие финансовую стратегию, политику и тактику корпорации.</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Место финансовой стратегии корпорации в системе функциональных стратегий.</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Порядок расчета показателей </w:t>
            </w:r>
          </w:p>
          <w:p w:rsidR="0065344E" w:rsidRPr="00ED5F4C" w:rsidRDefault="0065344E" w:rsidP="00FE6D8B">
            <w:pPr>
              <w:spacing w:after="0"/>
              <w:jc w:val="both"/>
              <w:rPr>
                <w:rFonts w:ascii="Times New Roman" w:eastAsia="TimesNewRomanPSMT" w:hAnsi="Times New Roman"/>
              </w:rPr>
            </w:pPr>
            <w:r w:rsidRPr="00ED5F4C">
              <w:rPr>
                <w:rFonts w:ascii="Times New Roman" w:hAnsi="Times New Roman"/>
                <w:color w:val="000000"/>
                <w:lang w:eastAsia="ru-RU"/>
              </w:rPr>
              <w:t>эффективности корпорации.</w:t>
            </w:r>
          </w:p>
        </w:tc>
        <w:tc>
          <w:tcPr>
            <w:tcW w:w="1936" w:type="pct"/>
          </w:tcPr>
          <w:p w:rsidR="0065344E" w:rsidRPr="00ED5F4C" w:rsidRDefault="0065344E" w:rsidP="00FE6D8B">
            <w:pPr>
              <w:pStyle w:val="10"/>
              <w:spacing w:before="0" w:after="0"/>
              <w:jc w:val="both"/>
              <w:rPr>
                <w:lang w:eastAsia="ru-RU"/>
              </w:rPr>
            </w:pPr>
            <w:r w:rsidRPr="00ED5F4C">
              <w:rPr>
                <w:lang w:eastAsia="ru-RU"/>
              </w:rPr>
              <w:t>Подбор и изучение литературы, в т.</w:t>
            </w:r>
            <w:r w:rsidR="002E13A3" w:rsidRPr="00ED5F4C">
              <w:rPr>
                <w:lang w:eastAsia="ru-RU"/>
              </w:rPr>
              <w:t xml:space="preserve"> ч</w:t>
            </w:r>
            <w:r w:rsidRPr="00ED5F4C">
              <w:rPr>
                <w:lang w:eastAsia="ru-RU"/>
              </w:rPr>
              <w:t>. на иностранном языке</w:t>
            </w:r>
            <w:r w:rsidR="00FE6D8B" w:rsidRPr="00ED5F4C">
              <w:rPr>
                <w:lang w:eastAsia="ru-RU"/>
              </w:rPr>
              <w:t xml:space="preserve">. Работа с учебной литературой и справочно-правовой системой. Самоподготовка с использованием контрольных вопросов. Подготовка к тестированию. </w:t>
            </w:r>
          </w:p>
          <w:p w:rsidR="00FE6D8B" w:rsidRPr="00ED5F4C" w:rsidRDefault="00FE6D8B" w:rsidP="00FE6D8B">
            <w:pPr>
              <w:pStyle w:val="10"/>
              <w:spacing w:before="0" w:after="0"/>
              <w:jc w:val="both"/>
              <w:rPr>
                <w:lang w:eastAsia="ru-RU"/>
              </w:rPr>
            </w:pPr>
          </w:p>
        </w:tc>
      </w:tr>
      <w:tr w:rsidR="00FE6D8B" w:rsidRPr="00ED5F4C" w:rsidTr="00897755">
        <w:trPr>
          <w:trHeight w:val="299"/>
        </w:trPr>
        <w:tc>
          <w:tcPr>
            <w:tcW w:w="114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Концепция управления корпорацией, ориентированная на стоимость. </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Алгоритм определения рыночной стоимости корпорации.</w:t>
            </w:r>
          </w:p>
        </w:tc>
        <w:tc>
          <w:tcPr>
            <w:tcW w:w="1936"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FE6D8B" w:rsidRPr="00ED5F4C" w:rsidTr="00897755">
        <w:trPr>
          <w:trHeight w:val="299"/>
        </w:trPr>
        <w:tc>
          <w:tcPr>
            <w:tcW w:w="114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формирования структуры капитала во взаимосвязи с дивидендной политикой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Капитал корпорации: источники его формирования, структура капитала. </w:t>
            </w:r>
          </w:p>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Характеристика основных теорий структуры капитала.</w:t>
            </w:r>
          </w:p>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Теории дивидендной политики, их содержание.</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Влияние теорий дивидендной политики на стратегию корпорации.</w:t>
            </w:r>
          </w:p>
        </w:tc>
        <w:tc>
          <w:tcPr>
            <w:tcW w:w="1936"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65344E" w:rsidRPr="00ED5F4C" w:rsidTr="00897755">
        <w:trPr>
          <w:trHeight w:val="299"/>
        </w:trPr>
        <w:tc>
          <w:tcPr>
            <w:tcW w:w="114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lang w:eastAsia="ru-RU"/>
              </w:rPr>
              <w:t>Инструменты реализации финансовой стратегий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Понятие, цели, задачи, этапы финансового прогнозирования в корпорации. </w:t>
            </w:r>
          </w:p>
          <w:p w:rsidR="0065344E" w:rsidRPr="00ED5F4C" w:rsidRDefault="00FE6D8B" w:rsidP="00FE6D8B">
            <w:pPr>
              <w:autoSpaceDE w:val="0"/>
              <w:autoSpaceDN w:val="0"/>
              <w:adjustRightInd w:val="0"/>
              <w:spacing w:after="0"/>
              <w:jc w:val="both"/>
              <w:rPr>
                <w:rFonts w:ascii="Times New Roman" w:eastAsia="TimesNewRomanPSMT" w:hAnsi="Times New Roman"/>
              </w:rPr>
            </w:pPr>
            <w:r w:rsidRPr="00ED5F4C">
              <w:rPr>
                <w:rFonts w:ascii="Times New Roman" w:hAnsi="Times New Roman"/>
                <w:color w:val="000000"/>
                <w:lang w:eastAsia="ru-RU"/>
              </w:rPr>
              <w:t>Методы финансового прогнозирования данных финансовой отчетности.</w:t>
            </w:r>
          </w:p>
        </w:tc>
        <w:tc>
          <w:tcPr>
            <w:tcW w:w="1936" w:type="pct"/>
          </w:tcPr>
          <w:p w:rsidR="0065344E"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bl>
    <w:p w:rsidR="00AB3815" w:rsidRPr="00897755" w:rsidRDefault="00AB3815" w:rsidP="00897755">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D36377" w:rsidRPr="00ED5F4C"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112439676"/>
      <w:r w:rsidRPr="00ED5F4C">
        <w:rPr>
          <w:bCs/>
          <w:color w:val="auto"/>
          <w:kern w:val="32"/>
          <w:sz w:val="28"/>
          <w:szCs w:val="28"/>
          <w:lang w:eastAsia="ru-RU"/>
        </w:rPr>
        <w:lastRenderedPageBreak/>
        <w:t xml:space="preserve">6.2. </w:t>
      </w:r>
      <w:r w:rsidR="00D36377" w:rsidRPr="00ED5F4C">
        <w:rPr>
          <w:bCs/>
          <w:color w:val="auto"/>
          <w:kern w:val="32"/>
          <w:sz w:val="28"/>
          <w:szCs w:val="28"/>
          <w:lang w:eastAsia="ru-RU"/>
        </w:rPr>
        <w:t>Перечень вопросов, заданий, тем для подготовки к текущему контролю</w:t>
      </w:r>
      <w:bookmarkEnd w:id="24"/>
    </w:p>
    <w:p w:rsidR="00A5072A" w:rsidRPr="00ED5F4C" w:rsidRDefault="00A5072A" w:rsidP="005B79B1">
      <w:pPr>
        <w:tabs>
          <w:tab w:val="left" w:pos="1134"/>
        </w:tabs>
        <w:spacing w:after="0" w:line="360" w:lineRule="auto"/>
        <w:ind w:firstLine="720"/>
        <w:jc w:val="both"/>
        <w:rPr>
          <w:rFonts w:ascii="Times New Roman" w:hAnsi="Times New Roman"/>
          <w:b/>
          <w:sz w:val="28"/>
          <w:szCs w:val="28"/>
        </w:rPr>
      </w:pPr>
      <w:r w:rsidRPr="00ED5F4C">
        <w:rPr>
          <w:rFonts w:ascii="Times New Roman" w:hAnsi="Times New Roman"/>
          <w:b/>
          <w:sz w:val="28"/>
          <w:szCs w:val="28"/>
        </w:rPr>
        <w:t xml:space="preserve">Примерная тематика </w:t>
      </w:r>
      <w:r w:rsidR="00F119C7" w:rsidRPr="00ED5F4C">
        <w:rPr>
          <w:rFonts w:ascii="Times New Roman" w:hAnsi="Times New Roman"/>
          <w:b/>
          <w:sz w:val="28"/>
          <w:szCs w:val="28"/>
        </w:rPr>
        <w:t xml:space="preserve">домашнего творческого задания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Понятие и содержание финансовой стратегии корпорации.</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Функциональные стратегии в разработке бизнес-стратегии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Взаимосвязь финансовой стратегии, политики и тактики корпорации, их место и роль в системе управления финансами.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Финансовые цели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Инвестиционные и финансовые решения их взаимосвязь в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Основные элементы финансовой стратегии.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Характеристика стратегии формирования финансовых ресурсов (ускоренного роста, устойчивого роста).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Характеристика стратегии повышения эффективности управления финансовыми ресурсами и денежными потоками.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Характеристика стратегии обеспечения финансовой безопасности.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Концепция управления </w:t>
      </w:r>
      <w:r w:rsidR="00ED5F4C" w:rsidRPr="00417928">
        <w:rPr>
          <w:color w:val="000000"/>
          <w:sz w:val="28"/>
          <w:szCs w:val="28"/>
        </w:rPr>
        <w:t>корпорацией</w:t>
      </w:r>
      <w:r w:rsidRPr="00417928">
        <w:rPr>
          <w:color w:val="000000"/>
          <w:sz w:val="28"/>
          <w:szCs w:val="28"/>
        </w:rPr>
        <w:t>, ориентированная на стоимость (</w:t>
      </w:r>
      <w:proofErr w:type="spellStart"/>
      <w:r w:rsidRPr="00417928">
        <w:rPr>
          <w:color w:val="000000"/>
          <w:sz w:val="28"/>
          <w:szCs w:val="28"/>
        </w:rPr>
        <w:t>Value</w:t>
      </w:r>
      <w:proofErr w:type="spellEnd"/>
      <w:r w:rsidRPr="00417928">
        <w:rPr>
          <w:color w:val="000000"/>
          <w:sz w:val="28"/>
          <w:szCs w:val="28"/>
        </w:rPr>
        <w:t xml:space="preserve"> </w:t>
      </w:r>
      <w:proofErr w:type="spellStart"/>
      <w:r w:rsidRPr="00417928">
        <w:rPr>
          <w:color w:val="000000"/>
          <w:sz w:val="28"/>
          <w:szCs w:val="28"/>
        </w:rPr>
        <w:t>Based</w:t>
      </w:r>
      <w:proofErr w:type="spellEnd"/>
      <w:r w:rsidRPr="00417928">
        <w:rPr>
          <w:color w:val="000000"/>
          <w:sz w:val="28"/>
          <w:szCs w:val="28"/>
        </w:rPr>
        <w:t xml:space="preserve"> </w:t>
      </w:r>
      <w:proofErr w:type="spellStart"/>
      <w:r w:rsidRPr="00417928">
        <w:rPr>
          <w:color w:val="000000"/>
          <w:sz w:val="28"/>
          <w:szCs w:val="28"/>
        </w:rPr>
        <w:t>Management</w:t>
      </w:r>
      <w:proofErr w:type="spellEnd"/>
      <w:r w:rsidRPr="00417928">
        <w:rPr>
          <w:color w:val="000000"/>
          <w:sz w:val="28"/>
          <w:szCs w:val="28"/>
        </w:rPr>
        <w:t xml:space="preserve"> – VBM): сущность, факторы создания стоимости.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Сущность стоимостных подходов в управлении финансами.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Рыночная стоимость бизнеса как долгосрочная финансовая цель.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Факторы, влияющие на рыночную стоимость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Стратегии формирования структуры капитала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Теории структуры капитала и их использование при формировании финансовой стратегии и финансовой политики </w:t>
      </w:r>
      <w:r w:rsidR="00D75CBA" w:rsidRPr="00417928">
        <w:rPr>
          <w:color w:val="000000"/>
          <w:sz w:val="28"/>
          <w:szCs w:val="28"/>
        </w:rPr>
        <w:t>корпорации</w:t>
      </w:r>
      <w:r w:rsidRPr="00417928">
        <w:rPr>
          <w:color w:val="000000"/>
          <w:sz w:val="28"/>
          <w:szCs w:val="28"/>
        </w:rPr>
        <w:t xml:space="preserve">.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Особенности выбора структуры капитала на развивающихся рынках.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Возможности использования теорий дивидендной политики на развивающихся рынках капитала.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Типы дивидендной политики, их влияние на финансовую стратегию.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Теории дивидендной политики и их использование при формировании финансовой стратегии и финансовой политики </w:t>
      </w:r>
      <w:r w:rsidR="00D75CBA" w:rsidRPr="00417928">
        <w:rPr>
          <w:color w:val="000000"/>
          <w:sz w:val="28"/>
          <w:szCs w:val="28"/>
        </w:rPr>
        <w:t>корпорации</w:t>
      </w:r>
      <w:r w:rsidRPr="00417928">
        <w:rPr>
          <w:color w:val="000000"/>
          <w:sz w:val="28"/>
          <w:szCs w:val="28"/>
        </w:rPr>
        <w:t xml:space="preserve">.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Значение дивидендной политики для экономики и финансов </w:t>
      </w:r>
      <w:r w:rsidR="00D75CBA" w:rsidRPr="00417928">
        <w:rPr>
          <w:color w:val="000000"/>
          <w:sz w:val="28"/>
          <w:szCs w:val="28"/>
        </w:rPr>
        <w:t>корпорации</w:t>
      </w:r>
      <w:r w:rsidRPr="00417928">
        <w:rPr>
          <w:color w:val="000000"/>
          <w:sz w:val="28"/>
          <w:szCs w:val="28"/>
        </w:rPr>
        <w:t xml:space="preserve">.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Особенности дивидендных выплат на развивающихся рынках.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lastRenderedPageBreak/>
        <w:t xml:space="preserve">Содержание концепции сбалансированной системы показателей (BSC) и ключевых показателей </w:t>
      </w:r>
      <w:r w:rsidR="00D75CBA" w:rsidRPr="00417928">
        <w:rPr>
          <w:color w:val="000000"/>
          <w:sz w:val="28"/>
          <w:szCs w:val="28"/>
        </w:rPr>
        <w:t>результативности</w:t>
      </w:r>
      <w:r w:rsidRPr="00417928">
        <w:rPr>
          <w:color w:val="000000"/>
          <w:sz w:val="28"/>
          <w:szCs w:val="28"/>
        </w:rPr>
        <w:t xml:space="preserve"> (KPI).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Учет различных факторов при определении ключевых показателей </w:t>
      </w:r>
      <w:r w:rsidR="00D75CBA" w:rsidRPr="00417928">
        <w:rPr>
          <w:color w:val="000000"/>
          <w:sz w:val="28"/>
          <w:szCs w:val="28"/>
        </w:rPr>
        <w:t>результативности</w:t>
      </w:r>
      <w:r w:rsidRPr="00417928">
        <w:rPr>
          <w:color w:val="000000"/>
          <w:sz w:val="28"/>
          <w:szCs w:val="28"/>
        </w:rPr>
        <w:t xml:space="preserve"> (KPI).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Финансовый план как раздел бизнес-плана </w:t>
      </w:r>
      <w:r w:rsidR="00D75CBA" w:rsidRPr="00417928">
        <w:rPr>
          <w:color w:val="000000"/>
          <w:sz w:val="28"/>
          <w:szCs w:val="28"/>
        </w:rPr>
        <w:t>корпорации</w:t>
      </w:r>
      <w:r w:rsidRPr="00417928">
        <w:rPr>
          <w:color w:val="000000"/>
          <w:sz w:val="28"/>
          <w:szCs w:val="28"/>
        </w:rPr>
        <w:t xml:space="preserve">. </w:t>
      </w:r>
    </w:p>
    <w:p w:rsidR="00CC2C84" w:rsidRPr="00ED5F4C" w:rsidRDefault="00CC2C84" w:rsidP="009E5B87">
      <w:pPr>
        <w:spacing w:after="0" w:line="360" w:lineRule="auto"/>
        <w:ind w:firstLine="709"/>
        <w:jc w:val="both"/>
        <w:rPr>
          <w:rFonts w:ascii="Times New Roman" w:hAnsi="Times New Roman"/>
          <w:b/>
          <w:sz w:val="28"/>
          <w:szCs w:val="28"/>
        </w:rPr>
      </w:pPr>
      <w:r w:rsidRPr="00ED5F4C">
        <w:rPr>
          <w:rFonts w:ascii="Times New Roman" w:hAnsi="Times New Roman"/>
          <w:b/>
          <w:sz w:val="28"/>
          <w:szCs w:val="28"/>
        </w:rPr>
        <w:t xml:space="preserve">Примеры </w:t>
      </w:r>
      <w:r w:rsidR="008974F0" w:rsidRPr="00ED5F4C">
        <w:rPr>
          <w:rFonts w:ascii="Times New Roman" w:hAnsi="Times New Roman"/>
          <w:b/>
          <w:sz w:val="28"/>
          <w:szCs w:val="28"/>
        </w:rPr>
        <w:t>тестовых</w:t>
      </w:r>
      <w:r w:rsidRPr="00ED5F4C">
        <w:rPr>
          <w:rFonts w:ascii="Times New Roman" w:hAnsi="Times New Roman"/>
          <w:b/>
          <w:sz w:val="28"/>
          <w:szCs w:val="28"/>
        </w:rPr>
        <w:t xml:space="preserve"> заданий </w:t>
      </w:r>
      <w:r w:rsidR="008974F0" w:rsidRPr="00ED5F4C">
        <w:rPr>
          <w:rFonts w:ascii="Times New Roman" w:hAnsi="Times New Roman"/>
          <w:b/>
          <w:sz w:val="28"/>
          <w:szCs w:val="28"/>
        </w:rPr>
        <w:t xml:space="preserve">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собственным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а) уставный капитал</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кредиторская задолженность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резервный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фонды потребления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нераспределенная прибыль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2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заемным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добавочный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ссуды банков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фонды накопления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амортизационные отчисления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средства, полученные от выпуска облигаций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3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по способу перенесения стоимости на создаваемый продукт, подразделяется на…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переменный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основной и оборотный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собственный и заемный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денежный, производственный и товарный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основной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lastRenderedPageBreak/>
        <w:t xml:space="preserve">Тестовое задание 4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корпорации осуществляет следующие функции…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контрольная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воспроизводственная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распределительная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стимулирующая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д) </w:t>
      </w:r>
      <w:r w:rsidRPr="00ED5F4C">
        <w:rPr>
          <w:rFonts w:ascii="Times New Roman" w:hAnsi="Times New Roman"/>
          <w:color w:val="000000"/>
          <w:sz w:val="28"/>
          <w:szCs w:val="28"/>
          <w:lang w:eastAsia="ru-RU"/>
        </w:rPr>
        <w:t xml:space="preserve">образование фондов денежных средств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5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Корпорация установила размер дивидендов на привилегированные акции в 45 руб. на акцию. Рыночная цена привилегированной акции составляет 300 рублей. В этом случае цена источника капитала «Привилегированные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6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Корпорация объявила размер дивидендов по обыкновенным акциям в текущем году в 250 руб. на акцию. Рыночная цена акции составляет 2500 руб. Предполагается, что годовой рост размера дивидендов составит 8%. В этом случае цена источника «Обыкновенные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Ситуационные задания для подготовки к практическим заданиям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Определите средневзвешенную цену капитала.</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Предприятие выпускает облигации нарицательной стоимостью 1600 руб. со сроком погашения 30 лет. Процентная ставка по ним равна 10%. Расходы по выпуску облигаций составляют 5% от нарицательной стоимости. Налог на прибыль равен 20%.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Рыночная стоимость привилегированных акций - 250 руб./акция, дивиденд – 25 руб./акцию. Рыночная цена обыкновенной акции 600 руб., дивиденд, планируемый к выплате к концу будущего года равен 60 руб./акция. Ожидается, что он будет расти с постоянным годовым приростом в 7%. </w:t>
      </w:r>
    </w:p>
    <w:p w:rsidR="008974F0" w:rsidRPr="00ED5F4C" w:rsidRDefault="00455A32" w:rsidP="009E5B87">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К</w:t>
      </w:r>
      <w:r w:rsidRPr="00455A32">
        <w:rPr>
          <w:rFonts w:ascii="Times New Roman" w:hAnsi="Times New Roman"/>
          <w:color w:val="000000"/>
          <w:sz w:val="28"/>
          <w:szCs w:val="28"/>
          <w:lang w:eastAsia="ru-RU"/>
        </w:rPr>
        <w:t>орпораци</w:t>
      </w:r>
      <w:r>
        <w:rPr>
          <w:rFonts w:ascii="Times New Roman" w:hAnsi="Times New Roman"/>
          <w:color w:val="000000"/>
          <w:sz w:val="28"/>
          <w:szCs w:val="28"/>
          <w:lang w:eastAsia="ru-RU"/>
        </w:rPr>
        <w:t>я</w:t>
      </w:r>
      <w:r w:rsidRPr="00455A32">
        <w:rPr>
          <w:rFonts w:ascii="Times New Roman" w:hAnsi="Times New Roman"/>
          <w:color w:val="000000"/>
          <w:sz w:val="28"/>
          <w:szCs w:val="28"/>
          <w:lang w:eastAsia="ru-RU"/>
        </w:rPr>
        <w:t xml:space="preserve"> </w:t>
      </w:r>
      <w:r w:rsidR="008974F0" w:rsidRPr="00ED5F4C">
        <w:rPr>
          <w:rFonts w:ascii="Times New Roman" w:hAnsi="Times New Roman"/>
          <w:color w:val="000000"/>
          <w:sz w:val="28"/>
          <w:szCs w:val="28"/>
          <w:lang w:eastAsia="ru-RU"/>
        </w:rPr>
        <w:t xml:space="preserve">планирует выпустить пакет новых акций, стоимость размещения – 8%. Сумма нераспределенной прибыли равна 150 тыс. руб. Удельные веса источников финансирования: </w:t>
      </w:r>
    </w:p>
    <w:tbl>
      <w:tblPr>
        <w:tblStyle w:val="ab"/>
        <w:tblW w:w="5000" w:type="pct"/>
        <w:tblLook w:val="04A0" w:firstRow="1" w:lastRow="0" w:firstColumn="1" w:lastColumn="0" w:noHBand="0" w:noVBand="1"/>
      </w:tblPr>
      <w:tblGrid>
        <w:gridCol w:w="4899"/>
        <w:gridCol w:w="4899"/>
      </w:tblGrid>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Облигации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color w:val="000000"/>
                <w:sz w:val="28"/>
                <w:szCs w:val="28"/>
              </w:rPr>
              <w:t>20 %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Привилегированные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15 %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Обыкновенные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40 %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rPr>
              <w:t xml:space="preserve">Из них нового образца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10 %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lang w:eastAsia="ru-RU"/>
              </w:rPr>
              <w:t xml:space="preserve">Нераспределенная прибыль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25 %</w:t>
            </w:r>
          </w:p>
        </w:tc>
      </w:tr>
    </w:tbl>
    <w:p w:rsidR="008974F0" w:rsidRPr="00ED5F4C" w:rsidRDefault="009E5B87"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w:t>
      </w:r>
      <w:r w:rsidR="008974F0" w:rsidRPr="00ED5F4C">
        <w:rPr>
          <w:rFonts w:ascii="Times New Roman" w:hAnsi="Times New Roman"/>
          <w:b/>
          <w:bCs/>
          <w:color w:val="000000"/>
          <w:sz w:val="28"/>
          <w:szCs w:val="28"/>
          <w:lang w:eastAsia="ru-RU"/>
        </w:rPr>
        <w:t xml:space="preserve">Задание </w:t>
      </w:r>
      <w:r w:rsidRPr="00ED5F4C">
        <w:rPr>
          <w:rFonts w:ascii="Times New Roman" w:hAnsi="Times New Roman"/>
          <w:b/>
          <w:bCs/>
          <w:color w:val="000000"/>
          <w:sz w:val="28"/>
          <w:szCs w:val="28"/>
          <w:lang w:eastAsia="ru-RU"/>
        </w:rPr>
        <w:t>2</w:t>
      </w:r>
      <w:r w:rsidR="008974F0" w:rsidRPr="00ED5F4C">
        <w:rPr>
          <w:rFonts w:ascii="Times New Roman" w:hAnsi="Times New Roman"/>
          <w:b/>
          <w:bCs/>
          <w:color w:val="000000"/>
          <w:sz w:val="28"/>
          <w:szCs w:val="28"/>
          <w:lang w:eastAsia="ru-RU"/>
        </w:rPr>
        <w:t xml:space="preserve">.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 xml:space="preserve">Определите дивиденд по обыкновенной акции и расположите всех держателей ценных бумаг АО по степени убывания доходности финансовых инструментов, если известны следующие данные: чистая прибыль – 2 000 тыс. руб.; эмиссия обыкновенных акций – 900 шт.; привилегированных акций – 100 шт.; облигаций – 200 шт.; номинальная стоимость эмитированных ценных бумаг – 10 000 руб. Купонная доходность облигации составляет 10%, дивиденд по привилегированным акциям – 12%. </w:t>
      </w:r>
    </w:p>
    <w:p w:rsidR="00543A5B"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w:t>
      </w:r>
      <w:r w:rsidR="009E5B87" w:rsidRPr="00ED5F4C">
        <w:rPr>
          <w:rFonts w:ascii="Times New Roman" w:hAnsi="Times New Roman"/>
          <w:b/>
          <w:bCs/>
          <w:color w:val="000000"/>
          <w:sz w:val="28"/>
          <w:szCs w:val="28"/>
          <w:lang w:eastAsia="ru-RU"/>
        </w:rPr>
        <w:t>3</w:t>
      </w:r>
      <w:r w:rsidRPr="00ED5F4C">
        <w:rPr>
          <w:rFonts w:ascii="Times New Roman" w:hAnsi="Times New Roman"/>
          <w:b/>
          <w:bCs/>
          <w:color w:val="000000"/>
          <w:sz w:val="28"/>
          <w:szCs w:val="28"/>
          <w:lang w:eastAsia="ru-RU"/>
        </w:rPr>
        <w:t>.</w:t>
      </w:r>
      <w:r w:rsidR="009E5B87" w:rsidRPr="00ED5F4C">
        <w:rPr>
          <w:rFonts w:ascii="Times New Roman" w:hAnsi="Times New Roman"/>
          <w:b/>
          <w:bCs/>
          <w:color w:val="000000"/>
          <w:sz w:val="28"/>
          <w:szCs w:val="28"/>
          <w:lang w:eastAsia="ru-RU"/>
        </w:rPr>
        <w:t xml:space="preserve"> </w:t>
      </w:r>
      <w:r w:rsidRPr="00ED5F4C">
        <w:rPr>
          <w:rFonts w:ascii="Times New Roman" w:hAnsi="Times New Roman"/>
          <w:color w:val="000000"/>
          <w:sz w:val="28"/>
          <w:szCs w:val="28"/>
          <w:lang w:eastAsia="ru-RU"/>
        </w:rPr>
        <w:t xml:space="preserve">Капитал </w:t>
      </w:r>
      <w:r w:rsidR="009E5B87" w:rsidRPr="00ED5F4C">
        <w:rPr>
          <w:rFonts w:ascii="Times New Roman" w:hAnsi="Times New Roman"/>
          <w:color w:val="000000"/>
          <w:sz w:val="28"/>
          <w:szCs w:val="28"/>
          <w:lang w:eastAsia="ru-RU"/>
        </w:rPr>
        <w:t xml:space="preserve">АО </w:t>
      </w:r>
      <w:r w:rsidRPr="00ED5F4C">
        <w:rPr>
          <w:rFonts w:ascii="Times New Roman" w:hAnsi="Times New Roman"/>
          <w:color w:val="000000"/>
          <w:sz w:val="28"/>
          <w:szCs w:val="28"/>
          <w:lang w:eastAsia="ru-RU"/>
        </w:rPr>
        <w:t xml:space="preserve">имеет следующую структуру: 60% - собственный капитал; 40% - заемный капитал. В плановом периоде величина инвестиций составит 1 000 тыс. руб., ожидаемая чистая прибыль – 2 000 тыс. руб. Определите величину чистой прибыли, направляемую организацией на выплату дивидендов при консервативной дивидендной политике, принятой в организации (по остаточному </w:t>
      </w:r>
      <w:r w:rsidRPr="00ED5F4C">
        <w:rPr>
          <w:rFonts w:ascii="Times New Roman" w:hAnsi="Times New Roman"/>
          <w:sz w:val="28"/>
          <w:szCs w:val="28"/>
          <w:lang w:eastAsia="ru-RU"/>
        </w:rPr>
        <w:t>дивиденду).</w:t>
      </w:r>
    </w:p>
    <w:p w:rsidR="00A02BBB" w:rsidRPr="00ED5F4C" w:rsidRDefault="00A02BBB" w:rsidP="009E5B87">
      <w:pPr>
        <w:spacing w:after="0" w:line="360" w:lineRule="auto"/>
        <w:ind w:firstLine="709"/>
        <w:jc w:val="both"/>
        <w:rPr>
          <w:rFonts w:ascii="Times New Roman" w:hAnsi="Times New Roman"/>
          <w:sz w:val="28"/>
          <w:szCs w:val="28"/>
        </w:rPr>
      </w:pPr>
      <w:r w:rsidRPr="00A02BBB">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ED5F4C"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112439677"/>
      <w:bookmarkStart w:id="27" w:name="_Toc162671211"/>
      <w:r w:rsidRPr="00ED5F4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ED5F4C" w:rsidRDefault="00151614" w:rsidP="00151614">
      <w:pPr>
        <w:spacing w:after="0" w:line="360" w:lineRule="auto"/>
        <w:ind w:firstLine="720"/>
        <w:jc w:val="both"/>
        <w:rPr>
          <w:rFonts w:ascii="Times New Roman" w:hAnsi="Times New Roman"/>
          <w:sz w:val="28"/>
          <w:szCs w:val="28"/>
        </w:rPr>
      </w:pPr>
      <w:bookmarkStart w:id="28" w:name="_Toc449699548"/>
      <w:bookmarkEnd w:id="27"/>
      <w:r w:rsidRPr="00ED5F4C">
        <w:rPr>
          <w:rFonts w:ascii="Times New Roman" w:hAnsi="Times New Roman"/>
          <w:sz w:val="28"/>
          <w:szCs w:val="28"/>
        </w:rPr>
        <w:t>Перечень компетенций, формируемых в процессе освоения дисциплины, содержится в разделе 2.  «</w:t>
      </w:r>
      <w:r w:rsidR="00A02BBB" w:rsidRPr="00A02BB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D5F4C">
        <w:rPr>
          <w:rFonts w:ascii="Times New Roman" w:hAnsi="Times New Roman"/>
          <w:sz w:val="28"/>
          <w:szCs w:val="28"/>
        </w:rPr>
        <w:t>».</w:t>
      </w:r>
    </w:p>
    <w:p w:rsidR="00151614" w:rsidRPr="00ED5F4C" w:rsidRDefault="00151614" w:rsidP="00151614">
      <w:pPr>
        <w:spacing w:after="0" w:line="360" w:lineRule="auto"/>
        <w:ind w:firstLine="720"/>
        <w:jc w:val="both"/>
        <w:rPr>
          <w:rFonts w:ascii="Times New Roman" w:hAnsi="Times New Roman"/>
          <w:b/>
          <w:sz w:val="28"/>
          <w:szCs w:val="28"/>
        </w:rPr>
      </w:pPr>
      <w:bookmarkStart w:id="29" w:name="_Toc969653"/>
      <w:r w:rsidRPr="00ED5F4C">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w:t>
      </w:r>
      <w:bookmarkEnd w:id="28"/>
      <w:r w:rsidRPr="00ED5F4C">
        <w:rPr>
          <w:rFonts w:ascii="Times New Roman" w:hAnsi="Times New Roman"/>
          <w:b/>
          <w:sz w:val="28"/>
          <w:szCs w:val="28"/>
        </w:rPr>
        <w:t xml:space="preserve"> и знаний</w:t>
      </w:r>
      <w:bookmarkEnd w:id="29"/>
    </w:p>
    <w:p w:rsidR="0055742D" w:rsidRPr="00ED5F4C" w:rsidRDefault="00472D72" w:rsidP="005B79B1">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Примерный п</w:t>
      </w:r>
      <w:r w:rsidR="0055742D" w:rsidRPr="00ED5F4C">
        <w:rPr>
          <w:rFonts w:ascii="Times New Roman" w:hAnsi="Times New Roman"/>
          <w:b/>
          <w:sz w:val="28"/>
          <w:szCs w:val="28"/>
        </w:rPr>
        <w:t xml:space="preserve">еречень вопросов к </w:t>
      </w:r>
      <w:r w:rsidR="00CF4C38" w:rsidRPr="00ED5F4C">
        <w:rPr>
          <w:rFonts w:ascii="Times New Roman" w:hAnsi="Times New Roman"/>
          <w:b/>
          <w:sz w:val="28"/>
          <w:szCs w:val="28"/>
        </w:rPr>
        <w:t>зачету</w:t>
      </w:r>
      <w:r w:rsidR="0055742D" w:rsidRPr="00ED5F4C">
        <w:rPr>
          <w:rFonts w:ascii="Times New Roman" w:hAnsi="Times New Roman"/>
          <w:b/>
          <w:sz w:val="28"/>
          <w:szCs w:val="28"/>
        </w:rPr>
        <w:t>:</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 Понятие финансовой политики, финансовой стратегии и тактики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Финансовая стратегия и общекорпоративная стратегия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отражающи</w:t>
      </w:r>
      <w:r w:rsidR="00ED5F4C">
        <w:rPr>
          <w:rFonts w:ascii="Times New Roman" w:hAnsi="Times New Roman"/>
          <w:color w:val="000000"/>
          <w:sz w:val="28"/>
          <w:szCs w:val="28"/>
          <w:lang w:eastAsia="ru-RU"/>
        </w:rPr>
        <w:t xml:space="preserve">е ее </w:t>
      </w:r>
      <w:r w:rsidRPr="00ED5F4C">
        <w:rPr>
          <w:rFonts w:ascii="Times New Roman" w:hAnsi="Times New Roman"/>
          <w:color w:val="000000"/>
          <w:sz w:val="28"/>
          <w:szCs w:val="28"/>
          <w:lang w:eastAsia="ru-RU"/>
        </w:rPr>
        <w:t xml:space="preserve">финансовую стратегию </w:t>
      </w:r>
    </w:p>
    <w:p w:rsidR="007A4D63"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w:t>
      </w:r>
      <w:r w:rsidR="007A4D63" w:rsidRPr="00ED5F4C">
        <w:rPr>
          <w:rFonts w:ascii="Times New Roman" w:hAnsi="Times New Roman"/>
          <w:color w:val="000000"/>
          <w:sz w:val="28"/>
          <w:szCs w:val="28"/>
          <w:lang w:eastAsia="ru-RU"/>
        </w:rPr>
        <w:t xml:space="preserve">корпорации </w:t>
      </w:r>
    </w:p>
    <w:p w:rsidR="007A4D63"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5. Элементы финансовой стратегии</w:t>
      </w:r>
      <w:r w:rsidR="007A4D63" w:rsidRPr="00ED5F4C">
        <w:rPr>
          <w:rFonts w:ascii="Times New Roman" w:hAnsi="Times New Roman"/>
          <w:color w:val="000000"/>
          <w:sz w:val="28"/>
          <w:szCs w:val="28"/>
          <w:lang w:eastAsia="ru-RU"/>
        </w:rPr>
        <w:t xml:space="preserve"> корпорации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6.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Различие </w:t>
      </w:r>
      <w:r w:rsidR="007A4D63" w:rsidRPr="00ED5F4C">
        <w:rPr>
          <w:rFonts w:ascii="Times New Roman" w:hAnsi="Times New Roman"/>
          <w:color w:val="000000"/>
          <w:sz w:val="28"/>
          <w:szCs w:val="28"/>
          <w:lang w:eastAsia="ru-RU"/>
        </w:rPr>
        <w:t>в выборе KPI по стандартам РСБУ и</w:t>
      </w:r>
      <w:r w:rsidRPr="00ED5F4C">
        <w:rPr>
          <w:rFonts w:ascii="Times New Roman" w:hAnsi="Times New Roman"/>
          <w:color w:val="000000"/>
          <w:sz w:val="28"/>
          <w:szCs w:val="28"/>
          <w:lang w:eastAsia="ru-RU"/>
        </w:rPr>
        <w:t xml:space="preserve"> МСФО </w:t>
      </w:r>
    </w:p>
    <w:p w:rsidR="00CF4C38" w:rsidRPr="00ED5F4C" w:rsidRDefault="007A4D63"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8. Основные параметры стратегии</w:t>
      </w:r>
      <w:r w:rsidR="00CF4C38" w:rsidRPr="00ED5F4C">
        <w:rPr>
          <w:rFonts w:ascii="Times New Roman" w:hAnsi="Times New Roman"/>
          <w:color w:val="000000"/>
          <w:sz w:val="28"/>
          <w:szCs w:val="28"/>
          <w:lang w:eastAsia="ru-RU"/>
        </w:rPr>
        <w:t xml:space="preserve"> формирования финансовых ресурсов (ускоренного роста, устойчивого роста)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Основные параметры стратегия повышения эффективности управления финансовыми ресурсами и денежными потоками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Основные параметры стратегии обеспечения финансовой безопасности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11. Финансовые цели ор</w:t>
      </w:r>
      <w:r w:rsidR="007A4D63" w:rsidRPr="00ED5F4C">
        <w:rPr>
          <w:rFonts w:ascii="Times New Roman" w:hAnsi="Times New Roman"/>
          <w:color w:val="000000"/>
          <w:sz w:val="28"/>
          <w:szCs w:val="28"/>
          <w:lang w:eastAsia="ru-RU"/>
        </w:rPr>
        <w:t>ганизаций в соответствие с VBM</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ЕВIT, EBITDA, NOPAT</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13.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FFO, FCF др.</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IС, ROIC</w:t>
      </w:r>
      <w:r w:rsidR="007A4D63" w:rsidRPr="00ED5F4C">
        <w:rPr>
          <w:rFonts w:ascii="Times New Roman" w:hAnsi="Times New Roman"/>
          <w:color w:val="000000"/>
          <w:sz w:val="28"/>
          <w:szCs w:val="28"/>
          <w:lang w:eastAsia="ru-RU"/>
        </w:rPr>
        <w:t xml:space="preserve"> и др.)</w:t>
      </w:r>
      <w:r w:rsidRPr="00ED5F4C">
        <w:rPr>
          <w:rFonts w:ascii="Times New Roman" w:hAnsi="Times New Roman"/>
          <w:color w:val="000000"/>
          <w:sz w:val="28"/>
          <w:szCs w:val="28"/>
          <w:lang w:eastAsia="ru-RU"/>
        </w:rPr>
        <w:t xml:space="preserve">, порядок их расчета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Факторы, влияющие на рыночную стоимость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Основные рыночные мультипликаторы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17. Пон</w:t>
      </w:r>
      <w:r w:rsidR="007A4D63" w:rsidRPr="00ED5F4C">
        <w:rPr>
          <w:rFonts w:ascii="Times New Roman" w:hAnsi="Times New Roman"/>
          <w:color w:val="000000"/>
          <w:sz w:val="28"/>
          <w:szCs w:val="28"/>
          <w:lang w:eastAsia="ru-RU"/>
        </w:rPr>
        <w:t>ятие структуры и цены капитала 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Формирование средневзвешенных затрат на привлечение капитала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Определение текущей, оптимальной, целевой, предельной цены капитала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Факторы, влияющие на выбор структуры капитала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21. Основания для принятия решения об и</w:t>
      </w:r>
      <w:r w:rsidR="007A4D63" w:rsidRPr="00ED5F4C">
        <w:rPr>
          <w:rFonts w:ascii="Times New Roman" w:hAnsi="Times New Roman"/>
          <w:color w:val="000000"/>
          <w:sz w:val="28"/>
          <w:szCs w:val="28"/>
          <w:lang w:eastAsia="ru-RU"/>
        </w:rPr>
        <w:t>спользовании заемного капитала</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22. Факторы, влияющие на потреб</w:t>
      </w:r>
      <w:r w:rsidR="007A4D63" w:rsidRPr="00ED5F4C">
        <w:rPr>
          <w:rFonts w:ascii="Times New Roman" w:hAnsi="Times New Roman"/>
          <w:color w:val="000000"/>
          <w:sz w:val="28"/>
          <w:szCs w:val="28"/>
          <w:lang w:eastAsia="ru-RU"/>
        </w:rPr>
        <w:t>ность во внешнем финансировании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Основания для принятия решения о выборе стратегии </w:t>
      </w:r>
      <w:r w:rsidR="007A4D63" w:rsidRPr="00ED5F4C">
        <w:rPr>
          <w:rFonts w:ascii="Times New Roman" w:hAnsi="Times New Roman"/>
          <w:color w:val="000000"/>
          <w:sz w:val="28"/>
          <w:szCs w:val="28"/>
          <w:lang w:eastAsia="ru-RU"/>
        </w:rPr>
        <w:t>самофинансирования</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24. Особенности выбора структуры капитала российскими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25. Основные стоимостные показатели: рыночная добавленная стоимость (MVA), экономическ</w:t>
      </w:r>
      <w:r w:rsidR="007A4D63" w:rsidRPr="00ED5F4C">
        <w:rPr>
          <w:rFonts w:ascii="Times New Roman" w:hAnsi="Times New Roman"/>
          <w:color w:val="000000"/>
          <w:sz w:val="28"/>
          <w:szCs w:val="28"/>
          <w:lang w:eastAsia="ru-RU"/>
        </w:rPr>
        <w:t>ая добавленная стоимость (EVA)</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Основные стоимостные показатели доходность инвестиций на основе денежного потока (CFROI), денежная добавленная стоимость (CVA), акционерная добавленная стоимость (SVA)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27. Дивидендная политика и принятие реш</w:t>
      </w:r>
      <w:r w:rsidR="007A4D63" w:rsidRPr="00ED5F4C">
        <w:rPr>
          <w:rFonts w:ascii="Times New Roman" w:hAnsi="Times New Roman"/>
          <w:color w:val="000000"/>
          <w:sz w:val="28"/>
          <w:szCs w:val="28"/>
          <w:lang w:eastAsia="ru-RU"/>
        </w:rPr>
        <w:t>ений по финансированию 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Основные теории дивидендной политики и их применение </w:t>
      </w:r>
    </w:p>
    <w:p w:rsidR="00CF4C38" w:rsidRPr="00ED5F4C" w:rsidRDefault="00CF4C38" w:rsidP="00897755">
      <w:pPr>
        <w:tabs>
          <w:tab w:val="left" w:pos="567"/>
        </w:tabs>
        <w:spacing w:after="0" w:line="336" w:lineRule="auto"/>
        <w:ind w:firstLine="284"/>
        <w:jc w:val="both"/>
        <w:rPr>
          <w:rFonts w:ascii="Times New Roman" w:hAnsi="Times New Roman"/>
          <w:b/>
          <w:sz w:val="28"/>
          <w:szCs w:val="28"/>
          <w:lang w:eastAsia="ru-RU"/>
        </w:rPr>
      </w:pPr>
      <w:r w:rsidRPr="00ED5F4C">
        <w:rPr>
          <w:rFonts w:ascii="Times New Roman" w:hAnsi="Times New Roman"/>
          <w:color w:val="000000"/>
          <w:sz w:val="28"/>
          <w:szCs w:val="28"/>
          <w:lang w:eastAsia="ru-RU"/>
        </w:rPr>
        <w:t xml:space="preserve">29. Факторы, определяющие дивидендную политику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Типы дивидендной политики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дивидендной политики в финансовой стратегии корпорации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Значение дивидендной политики для экономики и финансов </w:t>
      </w:r>
      <w:r w:rsidR="00455A32"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33. Взаимосвязь рыночной стоимости </w:t>
      </w:r>
      <w:r w:rsidR="007A4D63" w:rsidRPr="00ED5F4C">
        <w:rPr>
          <w:rFonts w:ascii="Times New Roman" w:hAnsi="Times New Roman"/>
          <w:color w:val="000000"/>
          <w:sz w:val="28"/>
          <w:szCs w:val="28"/>
          <w:lang w:eastAsia="ru-RU"/>
        </w:rPr>
        <w:t>корпорации и дивидендов</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Финансовое прогнозирование понятие, цели, задачи, этапы финансового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прогнозирования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35. Виды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Содержание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37. Содержание концепции сбалансированной системы показателей (BSC) и ключевых п</w:t>
      </w:r>
      <w:r w:rsidR="007A4D63" w:rsidRPr="00ED5F4C">
        <w:rPr>
          <w:rFonts w:ascii="Times New Roman" w:hAnsi="Times New Roman"/>
          <w:color w:val="000000"/>
          <w:sz w:val="28"/>
          <w:szCs w:val="28"/>
          <w:lang w:eastAsia="ru-RU"/>
        </w:rPr>
        <w:t>оказателей результативности (KPI)</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38. Учет различных факторов при определении ключевых показателей </w:t>
      </w:r>
      <w:r w:rsidR="007A4D63" w:rsidRPr="00ED5F4C">
        <w:rPr>
          <w:rFonts w:ascii="Times New Roman" w:hAnsi="Times New Roman"/>
          <w:color w:val="000000"/>
          <w:sz w:val="28"/>
          <w:szCs w:val="28"/>
          <w:lang w:eastAsia="ru-RU"/>
        </w:rPr>
        <w:t>результативности (KPI)</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39. Сбалансированная система пок</w:t>
      </w:r>
      <w:r w:rsidR="007A4D63" w:rsidRPr="00ED5F4C">
        <w:rPr>
          <w:rFonts w:ascii="Times New Roman" w:hAnsi="Times New Roman"/>
          <w:color w:val="000000"/>
          <w:sz w:val="28"/>
          <w:szCs w:val="28"/>
          <w:lang w:eastAsia="ru-RU"/>
        </w:rPr>
        <w:t xml:space="preserve">азателей (BSC) как инструмент </w:t>
      </w:r>
      <w:r w:rsidRPr="00ED5F4C">
        <w:rPr>
          <w:rFonts w:ascii="Times New Roman" w:hAnsi="Times New Roman"/>
          <w:color w:val="000000"/>
          <w:sz w:val="28"/>
          <w:szCs w:val="28"/>
          <w:lang w:eastAsia="ru-RU"/>
        </w:rPr>
        <w:t xml:space="preserve">стратегического корпоративного управления и корпоративных финансов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40. Методы расчета основных показателей финансовых прогнозов</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1</w:t>
      </w:r>
      <w:r w:rsidRPr="00ED5F4C">
        <w:rPr>
          <w:rFonts w:ascii="Times New Roman" w:hAnsi="Times New Roman"/>
          <w:color w:val="000000"/>
          <w:sz w:val="28"/>
          <w:szCs w:val="28"/>
          <w:lang w:eastAsia="ru-RU"/>
        </w:rPr>
        <w:t>. Финансовый план как раздел бизнес-плана</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7A4D63"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42</w:t>
      </w:r>
      <w:r w:rsidR="00CF4C38" w:rsidRPr="00ED5F4C">
        <w:rPr>
          <w:rFonts w:ascii="Times New Roman" w:hAnsi="Times New Roman"/>
          <w:color w:val="000000"/>
          <w:sz w:val="28"/>
          <w:szCs w:val="28"/>
          <w:lang w:eastAsia="ru-RU"/>
        </w:rPr>
        <w:t xml:space="preserve">. Факторы, определяющие темпы роста </w:t>
      </w:r>
      <w:r w:rsidRPr="00ED5F4C">
        <w:rPr>
          <w:rFonts w:ascii="Times New Roman" w:hAnsi="Times New Roman"/>
          <w:color w:val="000000"/>
          <w:sz w:val="28"/>
          <w:szCs w:val="28"/>
          <w:lang w:eastAsia="ru-RU"/>
        </w:rPr>
        <w:t>корпорации</w:t>
      </w:r>
      <w:r w:rsidR="00CF4C38"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3</w:t>
      </w:r>
      <w:r w:rsidRPr="00ED5F4C">
        <w:rPr>
          <w:rFonts w:ascii="Times New Roman" w:hAnsi="Times New Roman"/>
          <w:color w:val="000000"/>
          <w:sz w:val="28"/>
          <w:szCs w:val="28"/>
          <w:lang w:eastAsia="ru-RU"/>
        </w:rPr>
        <w:t xml:space="preserve">. Моделирование растущего бизнеса </w:t>
      </w:r>
    </w:p>
    <w:p w:rsidR="00CF4C38" w:rsidRPr="00ED5F4C" w:rsidRDefault="007A4D63"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44</w:t>
      </w:r>
      <w:r w:rsidR="00CF4C38" w:rsidRPr="00ED5F4C">
        <w:rPr>
          <w:rFonts w:ascii="Times New Roman" w:hAnsi="Times New Roman"/>
          <w:color w:val="000000"/>
          <w:sz w:val="28"/>
          <w:szCs w:val="28"/>
          <w:lang w:eastAsia="ru-RU"/>
        </w:rPr>
        <w:t xml:space="preserve">. Коэффициент устойчивого роста (SGR), алгоритмы его расчета, порядок использования в финансовом моделировании </w:t>
      </w:r>
    </w:p>
    <w:p w:rsidR="00FF3E47" w:rsidRDefault="00CF4C38" w:rsidP="00897755">
      <w:pPr>
        <w:tabs>
          <w:tab w:val="left" w:pos="567"/>
        </w:tabs>
        <w:spacing w:after="0" w:line="336" w:lineRule="auto"/>
        <w:ind w:firstLine="284"/>
        <w:jc w:val="both"/>
        <w:rPr>
          <w:rFonts w:ascii="Times New Roman" w:hAnsi="Times New Roman"/>
          <w:b/>
          <w:sz w:val="28"/>
          <w:szCs w:val="28"/>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5</w:t>
      </w:r>
      <w:r w:rsidRPr="00ED5F4C">
        <w:rPr>
          <w:rFonts w:ascii="Times New Roman" w:hAnsi="Times New Roman"/>
          <w:color w:val="000000"/>
          <w:sz w:val="28"/>
          <w:szCs w:val="28"/>
          <w:lang w:eastAsia="ru-RU"/>
        </w:rPr>
        <w:t xml:space="preserve">. Концепции устойчивого роста </w:t>
      </w:r>
      <w:r w:rsidR="007A4D63"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его финансового обеспечения: </w:t>
      </w:r>
      <w:r w:rsidRPr="00ED5F4C">
        <w:rPr>
          <w:rFonts w:ascii="Times New Roman" w:hAnsi="Times New Roman"/>
          <w:sz w:val="28"/>
          <w:szCs w:val="28"/>
          <w:lang w:eastAsia="ru-RU"/>
        </w:rPr>
        <w:t>содержание, использование в управлении корпоративными финансами</w:t>
      </w:r>
      <w:r w:rsidR="00897755">
        <w:rPr>
          <w:rFonts w:ascii="Times New Roman" w:hAnsi="Times New Roman"/>
          <w:sz w:val="28"/>
          <w:szCs w:val="28"/>
          <w:lang w:eastAsia="ru-RU"/>
        </w:rPr>
        <w:t>.</w:t>
      </w:r>
    </w:p>
    <w:p w:rsidR="00FF3E47" w:rsidRDefault="00FF3E47" w:rsidP="008873CB">
      <w:pPr>
        <w:spacing w:after="0" w:line="360" w:lineRule="auto"/>
        <w:ind w:firstLine="720"/>
        <w:jc w:val="both"/>
        <w:rPr>
          <w:rFonts w:ascii="Times New Roman" w:hAnsi="Times New Roman"/>
          <w:b/>
          <w:sz w:val="28"/>
          <w:szCs w:val="28"/>
        </w:rPr>
        <w:sectPr w:rsidR="00FF3E47" w:rsidSect="00A02BBB">
          <w:footerReference w:type="even" r:id="rId8"/>
          <w:footerReference w:type="default" r:id="rId9"/>
          <w:footerReference w:type="first" r:id="rId10"/>
          <w:pgSz w:w="11906" w:h="16838"/>
          <w:pgMar w:top="1134" w:right="96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59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77"/>
        <w:gridCol w:w="2985"/>
        <w:gridCol w:w="3632"/>
        <w:gridCol w:w="7000"/>
      </w:tblGrid>
      <w:tr w:rsidR="00A14D66" w:rsidRPr="00897755" w:rsidTr="00897755">
        <w:trPr>
          <w:trHeight w:val="20"/>
        </w:trPr>
        <w:tc>
          <w:tcPr>
            <w:tcW w:w="1977" w:type="dxa"/>
            <w:shd w:val="clear" w:color="auto" w:fill="auto"/>
          </w:tcPr>
          <w:p w:rsidR="002825A9" w:rsidRPr="00897755" w:rsidRDefault="002825A9" w:rsidP="00A14D66">
            <w:pPr>
              <w:pStyle w:val="TableParagraph"/>
              <w:jc w:val="center"/>
              <w:rPr>
                <w:sz w:val="24"/>
                <w:szCs w:val="24"/>
              </w:rPr>
            </w:pPr>
            <w:r w:rsidRPr="00897755">
              <w:rPr>
                <w:sz w:val="24"/>
                <w:szCs w:val="24"/>
              </w:rPr>
              <w:t>Наименование компетенции</w:t>
            </w:r>
          </w:p>
        </w:tc>
        <w:tc>
          <w:tcPr>
            <w:tcW w:w="2985" w:type="dxa"/>
            <w:shd w:val="clear" w:color="auto" w:fill="auto"/>
          </w:tcPr>
          <w:p w:rsidR="002825A9" w:rsidRPr="00897755" w:rsidRDefault="002825A9" w:rsidP="00A14D66">
            <w:pPr>
              <w:pStyle w:val="TableParagraph"/>
              <w:jc w:val="center"/>
              <w:rPr>
                <w:sz w:val="24"/>
                <w:szCs w:val="24"/>
              </w:rPr>
            </w:pPr>
            <w:r w:rsidRPr="00897755">
              <w:rPr>
                <w:sz w:val="24"/>
                <w:szCs w:val="24"/>
              </w:rPr>
              <w:t>Наименование индикаторов достижения компетенции</w:t>
            </w:r>
          </w:p>
        </w:tc>
        <w:tc>
          <w:tcPr>
            <w:tcW w:w="0" w:type="auto"/>
            <w:shd w:val="clear" w:color="auto" w:fill="auto"/>
          </w:tcPr>
          <w:p w:rsidR="002825A9" w:rsidRPr="00897755" w:rsidRDefault="002825A9" w:rsidP="00897755">
            <w:pPr>
              <w:pStyle w:val="TableParagraph"/>
              <w:jc w:val="center"/>
              <w:rPr>
                <w:sz w:val="24"/>
                <w:szCs w:val="24"/>
              </w:rPr>
            </w:pPr>
            <w:r w:rsidRPr="00897755">
              <w:rPr>
                <w:sz w:val="24"/>
                <w:szCs w:val="24"/>
              </w:rPr>
              <w:t>Результаты обучения (умения и знания),</w:t>
            </w:r>
            <w:r w:rsidR="00897755" w:rsidRPr="00897755">
              <w:rPr>
                <w:sz w:val="24"/>
                <w:szCs w:val="24"/>
              </w:rPr>
              <w:t xml:space="preserve"> </w:t>
            </w:r>
            <w:r w:rsidRPr="00897755">
              <w:rPr>
                <w:sz w:val="24"/>
                <w:szCs w:val="24"/>
              </w:rPr>
              <w:t>соотнесенные с индикаторами достижения компетенции</w:t>
            </w:r>
          </w:p>
        </w:tc>
        <w:tc>
          <w:tcPr>
            <w:tcW w:w="7000" w:type="dxa"/>
          </w:tcPr>
          <w:p w:rsidR="002825A9" w:rsidRPr="00897755" w:rsidRDefault="002825A9" w:rsidP="00A14D66">
            <w:pPr>
              <w:pStyle w:val="TableParagraph"/>
              <w:jc w:val="center"/>
              <w:rPr>
                <w:sz w:val="24"/>
                <w:szCs w:val="24"/>
              </w:rPr>
            </w:pPr>
            <w:r w:rsidRPr="00897755">
              <w:rPr>
                <w:sz w:val="24"/>
                <w:szCs w:val="24"/>
              </w:rPr>
              <w:t>Типовые контрольные задания</w:t>
            </w:r>
          </w:p>
        </w:tc>
      </w:tr>
      <w:tr w:rsidR="00A14D66" w:rsidRPr="00897755" w:rsidTr="00897755">
        <w:trPr>
          <w:trHeight w:val="20"/>
        </w:trPr>
        <w:tc>
          <w:tcPr>
            <w:tcW w:w="1977" w:type="dxa"/>
            <w:vMerge w:val="restart"/>
            <w:shd w:val="clear" w:color="auto" w:fill="auto"/>
          </w:tcPr>
          <w:p w:rsidR="00897755" w:rsidRDefault="00D503C0" w:rsidP="00897755">
            <w:pPr>
              <w:pStyle w:val="Default"/>
              <w:rPr>
                <w:color w:val="auto"/>
              </w:rPr>
            </w:pPr>
            <w:r w:rsidRPr="00897755">
              <w:rPr>
                <w:color w:val="auto"/>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p w:rsidR="00D503C0" w:rsidRPr="00897755" w:rsidRDefault="00897755" w:rsidP="00897755">
            <w:pPr>
              <w:pStyle w:val="Default"/>
              <w:rPr>
                <w:rStyle w:val="FontStyle12"/>
                <w:rFonts w:eastAsia="Calibri"/>
                <w:color w:val="auto"/>
                <w:sz w:val="24"/>
                <w:szCs w:val="24"/>
              </w:rPr>
            </w:pPr>
            <w:r w:rsidRPr="00897755">
              <w:rPr>
                <w:color w:val="auto"/>
              </w:rPr>
              <w:t>(</w:t>
            </w:r>
            <w:r w:rsidR="00D503C0" w:rsidRPr="00897755">
              <w:rPr>
                <w:color w:val="auto"/>
              </w:rPr>
              <w:t>ПКН-5</w:t>
            </w:r>
            <w:r w:rsidRPr="00897755">
              <w:rPr>
                <w:color w:val="auto"/>
              </w:rPr>
              <w:t>)</w:t>
            </w:r>
            <w:r w:rsidR="00D503C0" w:rsidRPr="00897755">
              <w:rPr>
                <w:color w:val="auto"/>
              </w:rPr>
              <w:t xml:space="preserve"> </w:t>
            </w:r>
          </w:p>
        </w:tc>
        <w:tc>
          <w:tcPr>
            <w:tcW w:w="2985" w:type="dxa"/>
            <w:shd w:val="clear" w:color="auto" w:fill="auto"/>
          </w:tcPr>
          <w:p w:rsidR="00D503C0" w:rsidRPr="00897755" w:rsidRDefault="00D503C0" w:rsidP="00897755">
            <w:pPr>
              <w:pStyle w:val="a5"/>
              <w:numPr>
                <w:ilvl w:val="0"/>
                <w:numId w:val="9"/>
              </w:numPr>
              <w:tabs>
                <w:tab w:val="left" w:pos="289"/>
              </w:tabs>
              <w:ind w:left="0" w:firstLine="0"/>
              <w:rPr>
                <w:rStyle w:val="FontStyle12"/>
                <w:rFonts w:eastAsia="Calibri"/>
                <w:sz w:val="24"/>
                <w:szCs w:val="24"/>
              </w:rPr>
            </w:pPr>
            <w:r w:rsidRPr="00897755">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0" w:type="auto"/>
            <w:shd w:val="clear" w:color="auto" w:fill="auto"/>
          </w:tcPr>
          <w:p w:rsidR="00D503C0" w:rsidRPr="00897755" w:rsidRDefault="00D503C0" w:rsidP="00A14D66">
            <w:pPr>
              <w:spacing w:after="0"/>
              <w:jc w:val="both"/>
              <w:rPr>
                <w:rFonts w:ascii="Times New Roman" w:hAnsi="Times New Roman"/>
                <w:sz w:val="22"/>
                <w:szCs w:val="22"/>
                <w:lang w:eastAsia="ru-RU"/>
              </w:rPr>
            </w:pPr>
            <w:r w:rsidRPr="00897755">
              <w:rPr>
                <w:rStyle w:val="FontStyle12"/>
                <w:rFonts w:eastAsia="Calibri"/>
                <w:b/>
                <w:sz w:val="22"/>
                <w:szCs w:val="22"/>
                <w:lang w:eastAsia="ru-RU"/>
              </w:rPr>
              <w:t xml:space="preserve">Знать </w:t>
            </w:r>
            <w:r w:rsidRPr="00897755">
              <w:rPr>
                <w:rStyle w:val="FontStyle12"/>
                <w:rFonts w:eastAsia="Calibri"/>
                <w:sz w:val="22"/>
                <w:szCs w:val="22"/>
                <w:lang w:eastAsia="ru-RU"/>
              </w:rPr>
              <w:t>основные</w:t>
            </w:r>
            <w:r w:rsidRPr="00897755">
              <w:rPr>
                <w:rFonts w:ascii="Times New Roman" w:hAnsi="Times New Roman"/>
                <w:sz w:val="22"/>
                <w:szCs w:val="22"/>
                <w:lang w:eastAsia="ru-RU"/>
              </w:rPr>
              <w:t xml:space="preserve"> методические подходы к анализу финансовой, </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бухгалтерской и иной отчетной информации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bCs/>
                <w:sz w:val="22"/>
                <w:szCs w:val="22"/>
                <w:lang w:eastAsia="ru-RU"/>
              </w:rPr>
              <w:t xml:space="preserve">Уметь </w:t>
            </w:r>
            <w:r w:rsidRPr="00897755">
              <w:rPr>
                <w:rFonts w:ascii="Times New Roman" w:hAnsi="Times New Roman"/>
                <w:sz w:val="22"/>
                <w:szCs w:val="22"/>
                <w:lang w:eastAsia="ru-RU"/>
              </w:rPr>
              <w:t xml:space="preserve">обосновывать выбор </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финансовой стратегии, </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соответствующей условиям </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Fonts w:ascii="Times New Roman" w:hAnsi="Times New Roman"/>
                <w:sz w:val="22"/>
                <w:szCs w:val="22"/>
                <w:lang w:eastAsia="ru-RU"/>
              </w:rPr>
              <w:t>хозяйствования субъекта.</w:t>
            </w:r>
          </w:p>
        </w:tc>
        <w:tc>
          <w:tcPr>
            <w:tcW w:w="7000" w:type="dxa"/>
          </w:tcPr>
          <w:p w:rsidR="00E920A2" w:rsidRPr="00897755" w:rsidRDefault="00D503C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Задание 1.</w:t>
            </w:r>
            <w:r w:rsidRPr="00897755">
              <w:rPr>
                <w:rFonts w:ascii="Times New Roman" w:hAnsi="Times New Roman"/>
                <w:sz w:val="22"/>
                <w:szCs w:val="22"/>
                <w:lang w:eastAsia="ru-RU"/>
              </w:rPr>
              <w:t xml:space="preserve"> </w:t>
            </w:r>
            <w:r w:rsidR="00E920A2" w:rsidRPr="00897755">
              <w:rPr>
                <w:rFonts w:ascii="Times New Roman" w:hAnsi="Times New Roman"/>
                <w:sz w:val="22"/>
                <w:szCs w:val="22"/>
                <w:lang w:eastAsia="ru-RU"/>
              </w:rPr>
              <w:t>Теория дивидендной политики Модильяни-Миллера разработана с учетом основных допущений:</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а) рынки являются совершенными</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б) безразличность выбора между дивидендами или доходом от прироста капитала</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в) независимость инвестиционной политики </w:t>
            </w:r>
            <w:r w:rsidR="00ED5F4C"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 xml:space="preserve"> от финансовой</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г) асимметрия рынков</w:t>
            </w:r>
          </w:p>
          <w:p w:rsidR="00D503C0"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д) собственники заинтересованы в высоких размерах дивидендов.</w:t>
            </w:r>
          </w:p>
          <w:p w:rsidR="007602E0" w:rsidRPr="00897755" w:rsidRDefault="00D503C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 xml:space="preserve">Задание 2. </w:t>
            </w:r>
            <w:r w:rsidR="007602E0" w:rsidRPr="00897755">
              <w:rPr>
                <w:rFonts w:ascii="Times New Roman" w:hAnsi="Times New Roman"/>
                <w:sz w:val="22"/>
                <w:szCs w:val="22"/>
                <w:lang w:eastAsia="ru-RU"/>
              </w:rPr>
              <w:t>Показатель средневзвешенной стоимости капитала может быть использован:</w:t>
            </w:r>
          </w:p>
          <w:p w:rsidR="007602E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1)</w:t>
            </w:r>
            <w:r w:rsidRPr="00897755">
              <w:rPr>
                <w:rFonts w:ascii="Times New Roman" w:hAnsi="Times New Roman"/>
                <w:sz w:val="22"/>
                <w:szCs w:val="22"/>
                <w:lang w:eastAsia="ru-RU"/>
              </w:rPr>
              <w:tab/>
              <w:t xml:space="preserve">для оценки стоимости </w:t>
            </w:r>
            <w:r w:rsidR="00455A32" w:rsidRPr="00897755">
              <w:rPr>
                <w:rFonts w:ascii="Times New Roman" w:hAnsi="Times New Roman"/>
                <w:sz w:val="22"/>
                <w:szCs w:val="22"/>
                <w:lang w:eastAsia="ru-RU"/>
              </w:rPr>
              <w:t>корпорации</w:t>
            </w:r>
          </w:p>
          <w:p w:rsidR="007602E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2)</w:t>
            </w:r>
            <w:r w:rsidRPr="00897755">
              <w:rPr>
                <w:rFonts w:ascii="Times New Roman" w:hAnsi="Times New Roman"/>
                <w:sz w:val="22"/>
                <w:szCs w:val="22"/>
                <w:lang w:eastAsia="ru-RU"/>
              </w:rPr>
              <w:tab/>
              <w:t xml:space="preserve">для оценки стоимости активов </w:t>
            </w:r>
            <w:r w:rsidR="00455A32" w:rsidRPr="00897755">
              <w:rPr>
                <w:rFonts w:ascii="Times New Roman" w:hAnsi="Times New Roman"/>
                <w:sz w:val="22"/>
                <w:szCs w:val="22"/>
                <w:lang w:eastAsia="ru-RU"/>
              </w:rPr>
              <w:t>корпорации</w:t>
            </w:r>
          </w:p>
          <w:p w:rsidR="007602E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3)</w:t>
            </w:r>
            <w:r w:rsidRPr="00897755">
              <w:rPr>
                <w:rFonts w:ascii="Times New Roman" w:hAnsi="Times New Roman"/>
                <w:sz w:val="22"/>
                <w:szCs w:val="22"/>
                <w:lang w:eastAsia="ru-RU"/>
              </w:rPr>
              <w:tab/>
              <w:t>для оценки эффективности инвестиционных проектов</w:t>
            </w:r>
          </w:p>
          <w:p w:rsidR="00D503C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4)</w:t>
            </w:r>
            <w:r w:rsidRPr="00897755">
              <w:rPr>
                <w:rFonts w:ascii="Times New Roman" w:hAnsi="Times New Roman"/>
                <w:sz w:val="22"/>
                <w:szCs w:val="22"/>
                <w:lang w:eastAsia="ru-RU"/>
              </w:rPr>
              <w:tab/>
              <w:t xml:space="preserve">для оценки инвестиционного портфеля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tc>
      </w:tr>
      <w:tr w:rsidR="00A14D66" w:rsidRPr="00897755" w:rsidTr="00897755">
        <w:trPr>
          <w:trHeight w:val="20"/>
        </w:trPr>
        <w:tc>
          <w:tcPr>
            <w:tcW w:w="1977" w:type="dxa"/>
            <w:vMerge/>
            <w:shd w:val="clear" w:color="auto" w:fill="auto"/>
          </w:tcPr>
          <w:p w:rsidR="00D503C0" w:rsidRPr="00897755" w:rsidRDefault="00D503C0" w:rsidP="00A14D66">
            <w:pPr>
              <w:pStyle w:val="Default"/>
              <w:jc w:val="both"/>
              <w:rPr>
                <w:color w:val="auto"/>
              </w:rPr>
            </w:pPr>
          </w:p>
        </w:tc>
        <w:tc>
          <w:tcPr>
            <w:tcW w:w="2985" w:type="dxa"/>
            <w:shd w:val="clear" w:color="auto" w:fill="auto"/>
          </w:tcPr>
          <w:p w:rsidR="00D503C0" w:rsidRPr="00897755" w:rsidRDefault="00D503C0" w:rsidP="00897755">
            <w:pPr>
              <w:pStyle w:val="Style2"/>
              <w:spacing w:line="240" w:lineRule="auto"/>
              <w:rPr>
                <w:rStyle w:val="FontStyle12"/>
                <w:rFonts w:eastAsia="Calibri"/>
                <w:sz w:val="24"/>
                <w:szCs w:val="24"/>
              </w:rPr>
            </w:pPr>
            <w:r w:rsidRPr="00897755">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0" w:type="auto"/>
            <w:shd w:val="clear" w:color="auto" w:fill="auto"/>
          </w:tcPr>
          <w:p w:rsidR="00D503C0" w:rsidRPr="00897755" w:rsidRDefault="00D503C0" w:rsidP="00A14D66">
            <w:pPr>
              <w:spacing w:after="0"/>
              <w:jc w:val="both"/>
              <w:rPr>
                <w:rStyle w:val="FontStyle12"/>
                <w:rFonts w:eastAsia="Calibri"/>
                <w:b/>
                <w:sz w:val="22"/>
                <w:szCs w:val="22"/>
                <w:lang w:eastAsia="ru-RU"/>
              </w:rPr>
            </w:pPr>
            <w:r w:rsidRPr="00897755">
              <w:rPr>
                <w:rStyle w:val="FontStyle12"/>
                <w:rFonts w:eastAsia="Calibri"/>
                <w:b/>
                <w:sz w:val="22"/>
                <w:szCs w:val="22"/>
                <w:lang w:eastAsia="ru-RU"/>
              </w:rPr>
              <w:t xml:space="preserve">Знать </w:t>
            </w:r>
            <w:r w:rsidRPr="00897755">
              <w:rPr>
                <w:rFonts w:ascii="Times New Roman" w:hAnsi="Times New Roman"/>
                <w:sz w:val="22"/>
                <w:szCs w:val="22"/>
                <w:lang w:eastAsia="ru-RU"/>
              </w:rPr>
              <w:t>методы сбора эмпирических доказательств возможности использования теорий и концепций при формировании и реализации финансовой стратегии</w:t>
            </w:r>
            <w:r w:rsidR="00B6229C" w:rsidRPr="00897755">
              <w:rPr>
                <w:rFonts w:ascii="Times New Roman" w:hAnsi="Times New Roman"/>
                <w:sz w:val="22"/>
                <w:szCs w:val="22"/>
                <w:lang w:eastAsia="ru-RU"/>
              </w:rPr>
              <w:t>.</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 xml:space="preserve">Уметь </w:t>
            </w:r>
            <w:r w:rsidRPr="00897755">
              <w:rPr>
                <w:rFonts w:ascii="Times New Roman" w:hAnsi="Times New Roman"/>
                <w:sz w:val="22"/>
                <w:szCs w:val="22"/>
              </w:rPr>
              <w:t xml:space="preserve">  разрабатывать финансовые планы, отбирать инвестиционные проекты и принимать оперативные решения, используя результаты анализа финансовой, бухгалтерской, статистической отчетности.</w:t>
            </w:r>
          </w:p>
        </w:tc>
        <w:tc>
          <w:tcPr>
            <w:tcW w:w="7000" w:type="dxa"/>
          </w:tcPr>
          <w:p w:rsidR="00E920A2"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sz w:val="22"/>
                <w:szCs w:val="22"/>
                <w:lang w:eastAsia="ru-RU"/>
              </w:rPr>
              <w:t xml:space="preserve">Задание 1. </w:t>
            </w:r>
            <w:r w:rsidRPr="00897755">
              <w:rPr>
                <w:rFonts w:ascii="Times New Roman" w:hAnsi="Times New Roman"/>
                <w:sz w:val="22"/>
                <w:szCs w:val="22"/>
                <w:lang w:eastAsia="ru-RU"/>
              </w:rPr>
              <w:t xml:space="preserve"> </w:t>
            </w:r>
            <w:r w:rsidR="00E920A2" w:rsidRPr="00897755">
              <w:rPr>
                <w:rFonts w:ascii="Times New Roman" w:hAnsi="Times New Roman"/>
                <w:sz w:val="22"/>
                <w:szCs w:val="22"/>
                <w:lang w:eastAsia="ru-RU"/>
              </w:rPr>
              <w:t xml:space="preserve">Финансовые отношения </w:t>
            </w:r>
            <w:r w:rsidR="00455A32" w:rsidRPr="00897755">
              <w:rPr>
                <w:rFonts w:ascii="Times New Roman" w:hAnsi="Times New Roman"/>
                <w:sz w:val="22"/>
                <w:szCs w:val="22"/>
                <w:lang w:eastAsia="ru-RU"/>
              </w:rPr>
              <w:t xml:space="preserve">корпорации </w:t>
            </w:r>
            <w:r w:rsidR="00E920A2" w:rsidRPr="00897755">
              <w:rPr>
                <w:rFonts w:ascii="Times New Roman" w:hAnsi="Times New Roman"/>
                <w:sz w:val="22"/>
                <w:szCs w:val="22"/>
                <w:lang w:eastAsia="ru-RU"/>
              </w:rPr>
              <w:t>и ее собственников находят отражение:</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а) в дивидендной политике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б) в выплате купонного дохода по облигациям;</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в) в амортизационной политике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г) в политике управления активами;</w:t>
            </w:r>
          </w:p>
          <w:p w:rsidR="00D503C0"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д) в решениях по финансированию бизнеса.</w:t>
            </w:r>
          </w:p>
          <w:p w:rsidR="005F34F7"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sz w:val="22"/>
                <w:szCs w:val="22"/>
                <w:lang w:eastAsia="ru-RU"/>
              </w:rPr>
              <w:t xml:space="preserve">Задание 2. </w:t>
            </w:r>
            <w:r w:rsidRPr="00897755">
              <w:rPr>
                <w:rFonts w:ascii="Times New Roman" w:hAnsi="Times New Roman"/>
                <w:sz w:val="22"/>
                <w:szCs w:val="22"/>
                <w:lang w:eastAsia="ru-RU"/>
              </w:rPr>
              <w:t xml:space="preserve"> </w:t>
            </w:r>
            <w:r w:rsidR="005F34F7" w:rsidRPr="00897755">
              <w:rPr>
                <w:rFonts w:ascii="Times New Roman" w:hAnsi="Times New Roman"/>
                <w:sz w:val="22"/>
                <w:szCs w:val="22"/>
                <w:lang w:eastAsia="ru-RU"/>
              </w:rPr>
              <w:t>Корпорация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сумме         10 млн. руб., переменные издержки — при расширенном ассортименте — 40 млн. руб., при достигнутом — 25 млн. руб. Расширение ассортимента планируется осуществить по состоянию на 1 июля планируемого года с вероятностью 90%.</w:t>
            </w:r>
          </w:p>
          <w:p w:rsidR="00D503C0" w:rsidRPr="00897755" w:rsidRDefault="005F34F7" w:rsidP="00A14D66">
            <w:pPr>
              <w:spacing w:after="0"/>
              <w:jc w:val="both"/>
              <w:rPr>
                <w:rFonts w:ascii="Times New Roman" w:hAnsi="Times New Roman"/>
                <w:b/>
                <w:sz w:val="22"/>
                <w:szCs w:val="22"/>
              </w:rPr>
            </w:pPr>
            <w:r w:rsidRPr="00897755">
              <w:rPr>
                <w:rFonts w:ascii="Times New Roman" w:hAnsi="Times New Roman"/>
                <w:sz w:val="22"/>
                <w:szCs w:val="22"/>
                <w:lang w:eastAsia="ru-RU"/>
              </w:rPr>
              <w:lastRenderedPageBreak/>
              <w:t>Определить ожидаемый годовой финансовый результат деятельности корпорации при выполнении плана совершенствования производства и обслуживания клиентов с вероятностью в 90%.</w:t>
            </w:r>
          </w:p>
        </w:tc>
      </w:tr>
      <w:tr w:rsidR="00A14D66" w:rsidRPr="00897755" w:rsidTr="00897755">
        <w:trPr>
          <w:trHeight w:val="20"/>
        </w:trPr>
        <w:tc>
          <w:tcPr>
            <w:tcW w:w="1977" w:type="dxa"/>
            <w:vMerge w:val="restart"/>
            <w:shd w:val="clear" w:color="auto" w:fill="auto"/>
          </w:tcPr>
          <w:p w:rsidR="00D503C0" w:rsidRPr="00897755" w:rsidRDefault="00D503C0" w:rsidP="00897755">
            <w:pPr>
              <w:pStyle w:val="Default"/>
              <w:rPr>
                <w:rStyle w:val="FontStyle12"/>
                <w:rFonts w:eastAsia="Calibri"/>
                <w:color w:val="auto"/>
                <w:sz w:val="24"/>
                <w:szCs w:val="24"/>
              </w:rPr>
            </w:pPr>
            <w:r w:rsidRPr="00897755">
              <w:rPr>
                <w:color w:val="auto"/>
              </w:rPr>
              <w:lastRenderedPageBreak/>
              <w:t xml:space="preserve">Способность предлагать решения профессиональных задач в меняющихся финансово-экономических условиях </w:t>
            </w:r>
            <w:r w:rsidR="00897755" w:rsidRPr="00897755">
              <w:rPr>
                <w:color w:val="auto"/>
              </w:rPr>
              <w:t>(</w:t>
            </w:r>
            <w:r w:rsidRPr="00897755">
              <w:rPr>
                <w:color w:val="auto"/>
              </w:rPr>
              <w:t>ПКН-6</w:t>
            </w:r>
            <w:r w:rsidR="00897755" w:rsidRPr="00897755">
              <w:rPr>
                <w:color w:val="auto"/>
              </w:rPr>
              <w:t>)</w:t>
            </w:r>
            <w:r w:rsidRPr="00897755">
              <w:rPr>
                <w:color w:val="auto"/>
              </w:rPr>
              <w:t xml:space="preserve"> </w:t>
            </w:r>
          </w:p>
        </w:tc>
        <w:tc>
          <w:tcPr>
            <w:tcW w:w="2985" w:type="dxa"/>
            <w:shd w:val="clear" w:color="auto" w:fill="auto"/>
          </w:tcPr>
          <w:p w:rsidR="00D503C0" w:rsidRPr="00897755" w:rsidRDefault="00D503C0" w:rsidP="00897755">
            <w:pPr>
              <w:pStyle w:val="a5"/>
              <w:numPr>
                <w:ilvl w:val="0"/>
                <w:numId w:val="10"/>
              </w:numPr>
              <w:tabs>
                <w:tab w:val="left" w:pos="289"/>
              </w:tabs>
              <w:ind w:left="0" w:firstLine="0"/>
              <w:rPr>
                <w:rStyle w:val="FontStyle12"/>
                <w:rFonts w:eastAsia="Calibri"/>
                <w:sz w:val="24"/>
                <w:szCs w:val="24"/>
              </w:rPr>
            </w:pPr>
            <w:r w:rsidRPr="00897755">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0" w:type="auto"/>
            <w:shd w:val="clear" w:color="auto" w:fill="auto"/>
          </w:tcPr>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lang w:eastAsia="ru-RU"/>
              </w:rPr>
            </w:pPr>
            <w:r w:rsidRPr="00897755">
              <w:rPr>
                <w:rStyle w:val="FontStyle12"/>
                <w:rFonts w:eastAsia="Calibri"/>
                <w:b/>
                <w:sz w:val="22"/>
                <w:szCs w:val="22"/>
                <w:lang w:eastAsia="ru-RU"/>
              </w:rPr>
              <w:t xml:space="preserve">Знать </w:t>
            </w:r>
            <w:r w:rsidRPr="00897755">
              <w:rPr>
                <w:rFonts w:ascii="Times New Roman" w:hAnsi="Times New Roman"/>
                <w:sz w:val="22"/>
                <w:szCs w:val="22"/>
              </w:rPr>
              <w:t>сущность основных управле</w:t>
            </w:r>
            <w:r w:rsidRPr="00897755">
              <w:rPr>
                <w:rFonts w:ascii="Times New Roman" w:hAnsi="Times New Roman"/>
                <w:sz w:val="22"/>
                <w:szCs w:val="22"/>
                <w:lang w:eastAsia="ru-RU"/>
              </w:rPr>
              <w:t xml:space="preserve">нческих моделей финансовой деятельностью корпорации. </w:t>
            </w:r>
          </w:p>
          <w:p w:rsidR="00D503C0" w:rsidRPr="00897755" w:rsidRDefault="00D503C0" w:rsidP="00A14D66">
            <w:pPr>
              <w:spacing w:after="0"/>
              <w:jc w:val="both"/>
              <w:rPr>
                <w:rFonts w:ascii="Times New Roman" w:hAnsi="Times New Roman"/>
                <w:sz w:val="22"/>
                <w:szCs w:val="22"/>
              </w:rPr>
            </w:pPr>
            <w:r w:rsidRPr="00897755">
              <w:rPr>
                <w:rFonts w:ascii="Times New Roman" w:hAnsi="Times New Roman"/>
                <w:b/>
                <w:bCs/>
                <w:sz w:val="22"/>
                <w:szCs w:val="22"/>
                <w:lang w:eastAsia="ru-RU"/>
              </w:rPr>
              <w:t xml:space="preserve">Уметь </w:t>
            </w:r>
            <w:r w:rsidRPr="00897755">
              <w:rPr>
                <w:rFonts w:ascii="Times New Roman" w:hAnsi="Times New Roman"/>
                <w:sz w:val="22"/>
                <w:szCs w:val="22"/>
              </w:rPr>
              <w:t>проводить финансовый анализ деятельности корпорации, используя его результаты для обоснования оперативных, тактических и стратегических управленческих решений.</w:t>
            </w:r>
          </w:p>
        </w:tc>
        <w:tc>
          <w:tcPr>
            <w:tcW w:w="7000" w:type="dxa"/>
          </w:tcPr>
          <w:p w:rsidR="00E920A2" w:rsidRPr="00897755" w:rsidRDefault="00D503C0" w:rsidP="00A14D66">
            <w:pPr>
              <w:spacing w:after="0"/>
              <w:jc w:val="both"/>
              <w:rPr>
                <w:rFonts w:ascii="Times New Roman" w:hAnsi="Times New Roman"/>
                <w:sz w:val="22"/>
                <w:szCs w:val="22"/>
              </w:rPr>
            </w:pPr>
            <w:r w:rsidRPr="00897755">
              <w:rPr>
                <w:rFonts w:ascii="Times New Roman" w:hAnsi="Times New Roman"/>
                <w:b/>
                <w:sz w:val="22"/>
                <w:szCs w:val="22"/>
              </w:rPr>
              <w:t xml:space="preserve">Задание 1 </w:t>
            </w:r>
            <w:r w:rsidR="00E920A2" w:rsidRPr="00897755">
              <w:rPr>
                <w:rFonts w:ascii="Times New Roman" w:hAnsi="Times New Roman"/>
                <w:sz w:val="22"/>
                <w:szCs w:val="22"/>
              </w:rPr>
              <w:t>Факторы, влияющие на выбор структуры капитала:</w:t>
            </w:r>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а) асимметрия информации и сигнальные эффекты</w:t>
            </w:r>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б) налоги</w:t>
            </w:r>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 xml:space="preserve">в) операционный </w:t>
            </w:r>
            <w:proofErr w:type="spellStart"/>
            <w:r w:rsidRPr="00897755">
              <w:rPr>
                <w:rFonts w:ascii="Times New Roman" w:hAnsi="Times New Roman"/>
                <w:sz w:val="22"/>
                <w:szCs w:val="22"/>
              </w:rPr>
              <w:t>леверидж</w:t>
            </w:r>
            <w:proofErr w:type="spellEnd"/>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г) состояние рынка капитала</w:t>
            </w:r>
          </w:p>
          <w:p w:rsidR="00D503C0"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д) амортизационная политика.</w:t>
            </w:r>
          </w:p>
          <w:p w:rsidR="005F34F7" w:rsidRPr="00897755" w:rsidRDefault="00D503C0" w:rsidP="00A14D66">
            <w:pPr>
              <w:tabs>
                <w:tab w:val="left" w:pos="4860"/>
              </w:tabs>
              <w:spacing w:after="0"/>
              <w:jc w:val="both"/>
              <w:rPr>
                <w:rFonts w:ascii="Times New Roman" w:hAnsi="Times New Roman"/>
                <w:sz w:val="22"/>
                <w:szCs w:val="22"/>
              </w:rPr>
            </w:pPr>
            <w:r w:rsidRPr="00897755">
              <w:rPr>
                <w:rFonts w:ascii="Times New Roman" w:hAnsi="Times New Roman"/>
                <w:b/>
                <w:sz w:val="22"/>
                <w:szCs w:val="22"/>
                <w:lang w:eastAsia="ru-RU"/>
              </w:rPr>
              <w:t xml:space="preserve">Задание 2. </w:t>
            </w:r>
            <w:r w:rsidR="005F34F7" w:rsidRPr="00897755">
              <w:rPr>
                <w:rFonts w:ascii="Times New Roman" w:hAnsi="Times New Roman"/>
                <w:sz w:val="22"/>
                <w:szCs w:val="22"/>
              </w:rPr>
              <w:t>На основе данных бухгалтерского баланса определите показатели ликвидности и платежеспособности корпорации (тыс. руб.)</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9"/>
              <w:gridCol w:w="958"/>
              <w:gridCol w:w="2264"/>
              <w:gridCol w:w="987"/>
            </w:tblGrid>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Активы</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Сумма</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Пассивы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Сумма</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proofErr w:type="spellStart"/>
                  <w:r w:rsidRPr="00897755">
                    <w:rPr>
                      <w:rFonts w:ascii="Times New Roman" w:hAnsi="Times New Roman"/>
                      <w:sz w:val="22"/>
                      <w:szCs w:val="22"/>
                    </w:rPr>
                    <w:t>Внеоборотные</w:t>
                  </w:r>
                  <w:proofErr w:type="spellEnd"/>
                  <w:r w:rsidRPr="00897755">
                    <w:rPr>
                      <w:rFonts w:ascii="Times New Roman" w:hAnsi="Times New Roman"/>
                      <w:sz w:val="22"/>
                      <w:szCs w:val="22"/>
                    </w:rPr>
                    <w:t xml:space="preserve"> активы</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3500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Собственные средства</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2000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Запасы сырья</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1300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Резервы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Дебиторская задолженность</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1800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 xml:space="preserve">Нераспределенная прибыль </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800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Краткосрочные финансовые вложения</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400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Долгосрочные кредиты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2000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Денежные средства</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700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Краткосрочные кредиты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Прочие оборотные активы</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200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Краткосрочная задолженность</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 xml:space="preserve">         1200</w:t>
                  </w:r>
                </w:p>
              </w:tc>
            </w:tr>
          </w:tbl>
          <w:p w:rsidR="00D503C0" w:rsidRPr="00897755" w:rsidRDefault="00D503C0" w:rsidP="00A14D66">
            <w:pPr>
              <w:spacing w:after="0"/>
              <w:jc w:val="both"/>
              <w:rPr>
                <w:rFonts w:ascii="Times New Roman" w:hAnsi="Times New Roman"/>
                <w:sz w:val="22"/>
                <w:szCs w:val="22"/>
                <w:lang w:eastAsia="ru-RU"/>
              </w:rPr>
            </w:pPr>
          </w:p>
        </w:tc>
      </w:tr>
      <w:tr w:rsidR="00A14D66" w:rsidRPr="00897755" w:rsidTr="00897755">
        <w:trPr>
          <w:trHeight w:val="20"/>
        </w:trPr>
        <w:tc>
          <w:tcPr>
            <w:tcW w:w="1977" w:type="dxa"/>
            <w:vMerge/>
            <w:shd w:val="clear" w:color="auto" w:fill="auto"/>
          </w:tcPr>
          <w:p w:rsidR="00D503C0" w:rsidRPr="00897755" w:rsidRDefault="00D503C0" w:rsidP="00A14D66">
            <w:pPr>
              <w:pStyle w:val="Default"/>
              <w:jc w:val="both"/>
              <w:rPr>
                <w:color w:val="auto"/>
              </w:rPr>
            </w:pPr>
          </w:p>
        </w:tc>
        <w:tc>
          <w:tcPr>
            <w:tcW w:w="2985" w:type="dxa"/>
            <w:shd w:val="clear" w:color="auto" w:fill="auto"/>
          </w:tcPr>
          <w:p w:rsidR="00D503C0" w:rsidRPr="00897755" w:rsidRDefault="00D503C0" w:rsidP="00897755">
            <w:pPr>
              <w:pStyle w:val="Style2"/>
              <w:spacing w:line="240" w:lineRule="auto"/>
              <w:rPr>
                <w:rStyle w:val="FontStyle12"/>
                <w:rFonts w:eastAsia="Calibri"/>
                <w:sz w:val="24"/>
                <w:szCs w:val="24"/>
              </w:rPr>
            </w:pPr>
            <w:r w:rsidRPr="00897755">
              <w:t>2. Предлагает варианты решения профессиональных задач в условиях неопределенности</w:t>
            </w:r>
          </w:p>
        </w:tc>
        <w:tc>
          <w:tcPr>
            <w:tcW w:w="0" w:type="auto"/>
            <w:shd w:val="clear" w:color="auto" w:fill="auto"/>
          </w:tcPr>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lang w:eastAsia="ru-RU"/>
              </w:rPr>
            </w:pPr>
            <w:r w:rsidRPr="00897755">
              <w:rPr>
                <w:rStyle w:val="FontStyle12"/>
                <w:rFonts w:eastAsia="Calibri"/>
                <w:b/>
                <w:sz w:val="22"/>
                <w:szCs w:val="22"/>
                <w:lang w:eastAsia="ru-RU"/>
              </w:rPr>
              <w:t xml:space="preserve">Знать </w:t>
            </w:r>
            <w:r w:rsidRPr="00897755">
              <w:rPr>
                <w:rFonts w:ascii="Times New Roman" w:hAnsi="Times New Roman"/>
                <w:sz w:val="22"/>
                <w:szCs w:val="22"/>
                <w:lang w:eastAsia="ru-RU"/>
              </w:rPr>
              <w:t>наиболее эффективные варианты развития финансовой деятельности корпорации на основе существующих альтернатив.</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Fonts w:ascii="Times New Roman" w:hAnsi="Times New Roman"/>
                <w:b/>
                <w:sz w:val="22"/>
                <w:szCs w:val="22"/>
                <w:lang w:eastAsia="ru-RU"/>
              </w:rPr>
              <w:t xml:space="preserve">Уметь </w:t>
            </w:r>
            <w:r w:rsidRPr="00897755">
              <w:rPr>
                <w:rFonts w:ascii="Times New Roman" w:hAnsi="Times New Roman"/>
                <w:sz w:val="22"/>
                <w:szCs w:val="22"/>
                <w:lang w:eastAsia="ru-RU"/>
              </w:rPr>
              <w:t>применять системный подход к реализации финансовой стратегии корпорации, обеспечивающую ее устойчивое развитие.</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 xml:space="preserve">   </w:t>
            </w:r>
          </w:p>
        </w:tc>
        <w:tc>
          <w:tcPr>
            <w:tcW w:w="7000" w:type="dxa"/>
          </w:tcPr>
          <w:p w:rsidR="00B6229C"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sz w:val="22"/>
                <w:szCs w:val="22"/>
              </w:rPr>
              <w:t>Задание 1.</w:t>
            </w:r>
            <w:r w:rsidRPr="00897755">
              <w:rPr>
                <w:rFonts w:ascii="Times New Roman" w:hAnsi="Times New Roman"/>
                <w:sz w:val="22"/>
                <w:szCs w:val="22"/>
              </w:rPr>
              <w:t xml:space="preserve">  </w:t>
            </w:r>
            <w:r w:rsidR="00B6229C" w:rsidRPr="00897755">
              <w:rPr>
                <w:rFonts w:ascii="Times New Roman" w:hAnsi="Times New Roman"/>
                <w:sz w:val="22"/>
                <w:szCs w:val="22"/>
                <w:lang w:eastAsia="ru-RU"/>
              </w:rPr>
              <w:t xml:space="preserve">Компромиссная модель структуры капитала считает, что: </w:t>
            </w:r>
          </w:p>
          <w:p w:rsidR="00B6229C"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а) привлечение заемных средств способствует росту рыночной стоимости </w:t>
            </w:r>
            <w:r w:rsidR="00455A32" w:rsidRPr="00897755">
              <w:rPr>
                <w:rFonts w:ascii="Times New Roman" w:hAnsi="Times New Roman"/>
                <w:sz w:val="22"/>
                <w:szCs w:val="22"/>
                <w:lang w:eastAsia="ru-RU"/>
              </w:rPr>
              <w:t xml:space="preserve">корпорации </w:t>
            </w:r>
            <w:r w:rsidRPr="00897755">
              <w:rPr>
                <w:rFonts w:ascii="Times New Roman" w:hAnsi="Times New Roman"/>
                <w:sz w:val="22"/>
                <w:szCs w:val="22"/>
                <w:lang w:eastAsia="ru-RU"/>
              </w:rPr>
              <w:t xml:space="preserve">на определенном этапе </w:t>
            </w:r>
          </w:p>
          <w:p w:rsidR="00A14D66"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б) рыночная стоимость </w:t>
            </w:r>
            <w:r w:rsidR="00455A32" w:rsidRPr="00897755">
              <w:rPr>
                <w:rFonts w:ascii="Times New Roman" w:hAnsi="Times New Roman"/>
                <w:sz w:val="22"/>
                <w:szCs w:val="22"/>
                <w:lang w:eastAsia="ru-RU"/>
              </w:rPr>
              <w:t xml:space="preserve">корпорации </w:t>
            </w:r>
            <w:r w:rsidRPr="00897755">
              <w:rPr>
                <w:rFonts w:ascii="Times New Roman" w:hAnsi="Times New Roman"/>
                <w:sz w:val="22"/>
                <w:szCs w:val="22"/>
                <w:lang w:eastAsia="ru-RU"/>
              </w:rPr>
              <w:t xml:space="preserve">остается в конечном итоге неизменной </w:t>
            </w:r>
          </w:p>
          <w:p w:rsidR="00B6229C"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в) затраты на привлечение заемного капитала растут с уменьшением риска </w:t>
            </w:r>
          </w:p>
          <w:p w:rsidR="00B6229C"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г) увеличение риска вместе с привлечением заемных средств уменьшает средневзвешенную стоимость капитала </w:t>
            </w:r>
          </w:p>
          <w:p w:rsidR="00D503C0" w:rsidRPr="00897755" w:rsidRDefault="00B6229C" w:rsidP="00A14D66">
            <w:pPr>
              <w:spacing w:after="0"/>
              <w:jc w:val="both"/>
              <w:rPr>
                <w:rFonts w:ascii="Times New Roman" w:hAnsi="Times New Roman"/>
                <w:sz w:val="22"/>
                <w:szCs w:val="22"/>
              </w:rPr>
            </w:pPr>
            <w:r w:rsidRPr="00897755">
              <w:rPr>
                <w:rFonts w:ascii="Times New Roman" w:hAnsi="Times New Roman"/>
                <w:sz w:val="22"/>
                <w:szCs w:val="22"/>
                <w:lang w:eastAsia="ru-RU"/>
              </w:rPr>
              <w:t>д) положительный эффект заемного финансирования увеличивается с ростом его объемов</w:t>
            </w:r>
            <w:r w:rsidR="00E920A2" w:rsidRPr="00897755">
              <w:rPr>
                <w:rFonts w:ascii="Times New Roman" w:hAnsi="Times New Roman"/>
                <w:sz w:val="22"/>
                <w:szCs w:val="22"/>
                <w:lang w:eastAsia="ru-RU"/>
              </w:rPr>
              <w:t>.</w:t>
            </w:r>
          </w:p>
          <w:p w:rsidR="005F34F7" w:rsidRPr="00897755" w:rsidRDefault="00D503C0" w:rsidP="00A14D66">
            <w:pPr>
              <w:spacing w:after="0"/>
              <w:jc w:val="both"/>
              <w:rPr>
                <w:rFonts w:ascii="Times New Roman" w:eastAsia="Calibri" w:hAnsi="Times New Roman"/>
                <w:sz w:val="22"/>
                <w:szCs w:val="22"/>
              </w:rPr>
            </w:pPr>
            <w:r w:rsidRPr="00897755">
              <w:rPr>
                <w:rFonts w:ascii="Times New Roman" w:hAnsi="Times New Roman"/>
                <w:b/>
                <w:sz w:val="22"/>
                <w:szCs w:val="22"/>
              </w:rPr>
              <w:t>Задание 2.</w:t>
            </w:r>
            <w:r w:rsidRPr="00897755">
              <w:rPr>
                <w:rFonts w:ascii="Times New Roman" w:hAnsi="Times New Roman"/>
                <w:sz w:val="22"/>
                <w:szCs w:val="22"/>
              </w:rPr>
              <w:t xml:space="preserve">  </w:t>
            </w:r>
            <w:r w:rsidR="005F34F7" w:rsidRPr="00897755">
              <w:rPr>
                <w:rFonts w:ascii="Times New Roman" w:eastAsia="Calibri" w:hAnsi="Times New Roman"/>
                <w:sz w:val="22"/>
                <w:szCs w:val="22"/>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0"/>
              <w:gridCol w:w="3490"/>
            </w:tblGrid>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 xml:space="preserve">Акционерный капитал, в </w:t>
                  </w:r>
                  <w:proofErr w:type="spellStart"/>
                  <w:r w:rsidRPr="00897755">
                    <w:rPr>
                      <w:rFonts w:ascii="Times New Roman" w:eastAsia="Calibri" w:hAnsi="Times New Roman"/>
                      <w:sz w:val="22"/>
                      <w:szCs w:val="22"/>
                    </w:rPr>
                    <w:t>т.ч</w:t>
                  </w:r>
                  <w:proofErr w:type="spellEnd"/>
                  <w:r w:rsidRPr="00897755">
                    <w:rPr>
                      <w:rFonts w:ascii="Times New Roman" w:eastAsia="Calibri" w:hAnsi="Times New Roman"/>
                      <w:sz w:val="22"/>
                      <w:szCs w:val="22"/>
                    </w:rPr>
                    <w:t>.:</w:t>
                  </w:r>
                </w:p>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 xml:space="preserve">привилегированные акции </w:t>
                  </w:r>
                </w:p>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lastRenderedPageBreak/>
                    <w:t>обыкновенные акции</w:t>
                  </w:r>
                </w:p>
              </w:tc>
              <w:tc>
                <w:tcPr>
                  <w:tcW w:w="2500" w:type="pct"/>
                </w:tcPr>
                <w:p w:rsidR="005F34F7" w:rsidRPr="00897755" w:rsidRDefault="005F34F7" w:rsidP="00A14D66">
                  <w:pPr>
                    <w:spacing w:after="0"/>
                    <w:jc w:val="both"/>
                    <w:rPr>
                      <w:rFonts w:ascii="Times New Roman" w:eastAsia="Calibri" w:hAnsi="Times New Roman"/>
                      <w:sz w:val="22"/>
                      <w:szCs w:val="22"/>
                    </w:rPr>
                  </w:pPr>
                </w:p>
                <w:p w:rsidR="005F34F7" w:rsidRPr="00897755" w:rsidRDefault="005F34F7" w:rsidP="00A14D66">
                  <w:pPr>
                    <w:spacing w:after="0"/>
                    <w:jc w:val="both"/>
                    <w:rPr>
                      <w:rFonts w:ascii="Times New Roman" w:eastAsia="Calibri" w:hAnsi="Times New Roman"/>
                      <w:sz w:val="22"/>
                      <w:szCs w:val="22"/>
                    </w:rPr>
                  </w:pPr>
                  <w:proofErr w:type="gramStart"/>
                  <w:r w:rsidRPr="00897755">
                    <w:rPr>
                      <w:rFonts w:ascii="Times New Roman" w:eastAsia="Calibri" w:hAnsi="Times New Roman"/>
                      <w:sz w:val="22"/>
                      <w:szCs w:val="22"/>
                    </w:rPr>
                    <w:t>100  (</w:t>
                  </w:r>
                  <w:proofErr w:type="gramEnd"/>
                  <w:r w:rsidRPr="00897755">
                    <w:rPr>
                      <w:rFonts w:ascii="Times New Roman" w:eastAsia="Calibri" w:hAnsi="Times New Roman"/>
                      <w:sz w:val="22"/>
                      <w:szCs w:val="22"/>
                    </w:rPr>
                    <w:t>2000 шт. по 50 руб.)</w:t>
                  </w:r>
                </w:p>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lastRenderedPageBreak/>
                    <w:t>1000  (100000 шт. по 10 руб.)</w:t>
                  </w:r>
                </w:p>
              </w:tc>
            </w:tr>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lastRenderedPageBreak/>
                    <w:t>Резервный капитал</w:t>
                  </w:r>
                </w:p>
              </w:tc>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 xml:space="preserve">200 </w:t>
                  </w:r>
                </w:p>
              </w:tc>
            </w:tr>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Нераспределенная прибыль</w:t>
                  </w:r>
                </w:p>
              </w:tc>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2500</w:t>
                  </w:r>
                </w:p>
              </w:tc>
            </w:tr>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Всего</w:t>
                  </w:r>
                </w:p>
              </w:tc>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3800</w:t>
                  </w:r>
                </w:p>
              </w:tc>
            </w:tr>
          </w:tbl>
          <w:p w:rsidR="00D503C0" w:rsidRPr="00897755" w:rsidRDefault="005F34F7" w:rsidP="00A14D66">
            <w:pPr>
              <w:tabs>
                <w:tab w:val="left" w:pos="443"/>
              </w:tabs>
              <w:spacing w:after="0"/>
              <w:jc w:val="both"/>
              <w:rPr>
                <w:rFonts w:ascii="Times New Roman" w:hAnsi="Times New Roman"/>
                <w:sz w:val="22"/>
                <w:szCs w:val="22"/>
              </w:rPr>
            </w:pPr>
            <w:r w:rsidRPr="00897755">
              <w:rPr>
                <w:rFonts w:ascii="Times New Roman" w:eastAsia="Calibri" w:hAnsi="Times New Roman"/>
                <w:sz w:val="22"/>
                <w:szCs w:val="22"/>
              </w:rPr>
              <w:t>В настоящее время рыночная цена обыкновенных акций составляет 30 руб. Корпорация объявила о выплате дивидендов акциями в размере 15%.  Как изменится в результате выплаты дивидендов структура собственного капитала?</w:t>
            </w:r>
            <w:r w:rsidR="00D503C0" w:rsidRPr="00897755">
              <w:rPr>
                <w:rFonts w:ascii="Times New Roman" w:hAnsi="Times New Roman"/>
                <w:b/>
                <w:sz w:val="22"/>
                <w:szCs w:val="22"/>
              </w:rPr>
              <w:t xml:space="preserve"> </w:t>
            </w:r>
          </w:p>
        </w:tc>
      </w:tr>
      <w:tr w:rsidR="00A14D66" w:rsidRPr="00897755" w:rsidTr="00897755">
        <w:trPr>
          <w:trHeight w:val="20"/>
        </w:trPr>
        <w:tc>
          <w:tcPr>
            <w:tcW w:w="1977" w:type="dxa"/>
            <w:vMerge w:val="restart"/>
            <w:shd w:val="clear" w:color="auto" w:fill="auto"/>
          </w:tcPr>
          <w:p w:rsidR="00B026A0" w:rsidRPr="00897755" w:rsidRDefault="00B026A0" w:rsidP="00897755">
            <w:pPr>
              <w:pStyle w:val="Default"/>
              <w:tabs>
                <w:tab w:val="left" w:pos="0"/>
              </w:tabs>
              <w:rPr>
                <w:color w:val="auto"/>
              </w:rPr>
            </w:pPr>
            <w:r w:rsidRPr="00897755">
              <w:rPr>
                <w:color w:val="auto"/>
              </w:rPr>
              <w:lastRenderedPageBreak/>
              <w:t xml:space="preserve">Способность моделировать сценарии развития бизнеса для применения обоснованных инвестиционных и финансовых решений- </w:t>
            </w:r>
            <w:r w:rsidR="00897755" w:rsidRPr="00897755">
              <w:rPr>
                <w:color w:val="auto"/>
              </w:rPr>
              <w:t>(</w:t>
            </w:r>
            <w:r w:rsidRPr="00897755">
              <w:rPr>
                <w:color w:val="auto"/>
              </w:rPr>
              <w:t>ПКП-4</w:t>
            </w:r>
            <w:r w:rsidR="00897755" w:rsidRPr="00897755">
              <w:rPr>
                <w:color w:val="auto"/>
              </w:rPr>
              <w:t>)</w:t>
            </w:r>
          </w:p>
        </w:tc>
        <w:tc>
          <w:tcPr>
            <w:tcW w:w="2985" w:type="dxa"/>
            <w:shd w:val="clear" w:color="auto" w:fill="auto"/>
          </w:tcPr>
          <w:p w:rsidR="00B026A0" w:rsidRPr="00897755" w:rsidRDefault="00B026A0" w:rsidP="00897755">
            <w:pPr>
              <w:pStyle w:val="Style2"/>
              <w:tabs>
                <w:tab w:val="left" w:pos="290"/>
              </w:tabs>
              <w:spacing w:line="240" w:lineRule="auto"/>
              <w:rPr>
                <w:rFonts w:eastAsia="Calibri"/>
              </w:rPr>
            </w:pPr>
            <w:r w:rsidRPr="00897755">
              <w:rPr>
                <w:rFonts w:eastAsiaTheme="minorEastAsia"/>
              </w:rPr>
              <w:t xml:space="preserve">1.Использует результаты анализа финансовой информации организации при разработке </w:t>
            </w:r>
            <w:r w:rsidRPr="00897755">
              <w:rPr>
                <w:rFonts w:eastAsia="Calibri"/>
              </w:rPr>
              <w:t>инвестиционных и финансовых решений.</w:t>
            </w:r>
          </w:p>
        </w:tc>
        <w:tc>
          <w:tcPr>
            <w:tcW w:w="0" w:type="auto"/>
            <w:shd w:val="clear" w:color="auto" w:fill="auto"/>
          </w:tcPr>
          <w:p w:rsidR="00B026A0" w:rsidRPr="00897755" w:rsidRDefault="00B026A0" w:rsidP="00A14D66">
            <w:pPr>
              <w:widowControl w:val="0"/>
              <w:tabs>
                <w:tab w:val="left" w:pos="0"/>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Знать</w:t>
            </w:r>
            <w:r w:rsidRPr="00897755">
              <w:rPr>
                <w:rFonts w:ascii="Times New Roman" w:hAnsi="Times New Roman"/>
                <w:sz w:val="22"/>
                <w:szCs w:val="22"/>
              </w:rPr>
              <w:t xml:space="preserve"> способы и приемы </w:t>
            </w:r>
            <w:r w:rsidRPr="00897755">
              <w:rPr>
                <w:rFonts w:ascii="Times New Roman" w:eastAsiaTheme="minorEastAsia" w:hAnsi="Times New Roman"/>
                <w:sz w:val="22"/>
                <w:szCs w:val="22"/>
              </w:rPr>
              <w:t>анализа финансовой информации организации.</w:t>
            </w:r>
          </w:p>
          <w:p w:rsidR="00B026A0" w:rsidRPr="00897755" w:rsidRDefault="00B026A0" w:rsidP="00A14D66">
            <w:pPr>
              <w:widowControl w:val="0"/>
              <w:tabs>
                <w:tab w:val="left" w:pos="0"/>
                <w:tab w:val="left" w:pos="993"/>
              </w:tabs>
              <w:autoSpaceDE w:val="0"/>
              <w:autoSpaceDN w:val="0"/>
              <w:spacing w:after="0"/>
              <w:jc w:val="both"/>
              <w:rPr>
                <w:rStyle w:val="FontStyle12"/>
                <w:rFonts w:eastAsia="Calibri"/>
                <w:b/>
                <w:sz w:val="22"/>
                <w:szCs w:val="22"/>
                <w:lang w:eastAsia="ru-RU"/>
              </w:rPr>
            </w:pPr>
            <w:r w:rsidRPr="00897755">
              <w:rPr>
                <w:rStyle w:val="FontStyle12"/>
                <w:rFonts w:eastAsia="Calibri"/>
                <w:b/>
                <w:sz w:val="22"/>
                <w:szCs w:val="22"/>
                <w:lang w:eastAsia="ru-RU"/>
              </w:rPr>
              <w:t>Уметь</w:t>
            </w:r>
            <w:r w:rsidRPr="00897755">
              <w:rPr>
                <w:rFonts w:ascii="Times New Roman" w:hAnsi="Times New Roman"/>
                <w:sz w:val="22"/>
                <w:szCs w:val="22"/>
              </w:rPr>
              <w:t xml:space="preserve"> и</w:t>
            </w:r>
            <w:r w:rsidRPr="00897755">
              <w:rPr>
                <w:rFonts w:ascii="Times New Roman" w:eastAsiaTheme="minorEastAsia" w:hAnsi="Times New Roman"/>
                <w:sz w:val="22"/>
                <w:szCs w:val="22"/>
              </w:rPr>
              <w:t xml:space="preserve">спользовать результаты анализа финансовой информации организации при разработке </w:t>
            </w:r>
            <w:r w:rsidRPr="00897755">
              <w:rPr>
                <w:rFonts w:ascii="Times New Roman" w:eastAsia="Calibri" w:hAnsi="Times New Roman"/>
                <w:sz w:val="22"/>
                <w:szCs w:val="22"/>
              </w:rPr>
              <w:t>инвестиционных и финансовых решений.</w:t>
            </w:r>
          </w:p>
        </w:tc>
        <w:tc>
          <w:tcPr>
            <w:tcW w:w="7000" w:type="dxa"/>
            <w:shd w:val="clear" w:color="auto" w:fill="auto"/>
          </w:tcPr>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Задание 1.</w:t>
            </w:r>
            <w:r w:rsidRPr="00897755">
              <w:rPr>
                <w:rFonts w:ascii="Times New Roman" w:hAnsi="Times New Roman"/>
                <w:sz w:val="22"/>
                <w:szCs w:val="22"/>
                <w:lang w:eastAsia="ru-RU"/>
              </w:rPr>
              <w:t xml:space="preserve"> К финансовым показателям оценки инвестиционной привлекательности корпорации, характеризующим прибыльность капитала, относятся:</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1)</w:t>
            </w:r>
            <w:r w:rsidRPr="00897755">
              <w:rPr>
                <w:rFonts w:ascii="Times New Roman" w:hAnsi="Times New Roman"/>
                <w:sz w:val="22"/>
                <w:szCs w:val="22"/>
                <w:lang w:eastAsia="ru-RU"/>
              </w:rPr>
              <w:tab/>
              <w:t>рентабельность основных фондов</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2)</w:t>
            </w:r>
            <w:r w:rsidRPr="00897755">
              <w:rPr>
                <w:rFonts w:ascii="Times New Roman" w:hAnsi="Times New Roman"/>
                <w:sz w:val="22"/>
                <w:szCs w:val="22"/>
                <w:lang w:eastAsia="ru-RU"/>
              </w:rPr>
              <w:tab/>
              <w:t>коэффициент автономии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3)</w:t>
            </w:r>
            <w:r w:rsidRPr="00897755">
              <w:rPr>
                <w:rFonts w:ascii="Times New Roman" w:hAnsi="Times New Roman"/>
                <w:sz w:val="22"/>
                <w:szCs w:val="22"/>
                <w:lang w:eastAsia="ru-RU"/>
              </w:rPr>
              <w:tab/>
              <w:t>период оборота дебиторской задолженности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4)</w:t>
            </w:r>
            <w:r w:rsidRPr="00897755">
              <w:rPr>
                <w:rFonts w:ascii="Times New Roman" w:hAnsi="Times New Roman"/>
                <w:sz w:val="22"/>
                <w:szCs w:val="22"/>
                <w:lang w:eastAsia="ru-RU"/>
              </w:rPr>
              <w:tab/>
              <w:t>прибыльность текущих активов</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5)</w:t>
            </w:r>
            <w:r w:rsidRPr="00897755">
              <w:rPr>
                <w:rFonts w:ascii="Times New Roman" w:hAnsi="Times New Roman"/>
                <w:sz w:val="22"/>
                <w:szCs w:val="22"/>
                <w:lang w:eastAsia="ru-RU"/>
              </w:rPr>
              <w:tab/>
              <w:t>прибыльность реализации продукции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6)</w:t>
            </w:r>
            <w:r w:rsidRPr="00897755">
              <w:rPr>
                <w:rFonts w:ascii="Times New Roman" w:hAnsi="Times New Roman"/>
                <w:sz w:val="22"/>
                <w:szCs w:val="22"/>
                <w:lang w:eastAsia="ru-RU"/>
              </w:rPr>
              <w:tab/>
              <w:t>прибыльность используемых активов</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7)</w:t>
            </w:r>
            <w:r w:rsidRPr="00897755">
              <w:rPr>
                <w:rFonts w:ascii="Times New Roman" w:hAnsi="Times New Roman"/>
                <w:sz w:val="22"/>
                <w:szCs w:val="22"/>
                <w:lang w:eastAsia="ru-RU"/>
              </w:rPr>
              <w:tab/>
              <w:t>рентабельность собственного капитала.</w:t>
            </w:r>
          </w:p>
          <w:p w:rsidR="00B026A0" w:rsidRPr="00897755" w:rsidRDefault="00B026A0" w:rsidP="00A14D66">
            <w:pPr>
              <w:spacing w:after="0"/>
              <w:jc w:val="both"/>
              <w:rPr>
                <w:rFonts w:ascii="Times New Roman" w:eastAsia="Calibri" w:hAnsi="Times New Roman"/>
                <w:bCs/>
                <w:sz w:val="22"/>
                <w:szCs w:val="22"/>
              </w:rPr>
            </w:pPr>
            <w:r w:rsidRPr="00897755">
              <w:rPr>
                <w:rFonts w:ascii="Times New Roman" w:hAnsi="Times New Roman"/>
                <w:b/>
                <w:sz w:val="22"/>
                <w:szCs w:val="22"/>
                <w:lang w:eastAsia="ru-RU"/>
              </w:rPr>
              <w:t xml:space="preserve">Задание 2. </w:t>
            </w:r>
            <w:r w:rsidRPr="00897755">
              <w:rPr>
                <w:rFonts w:ascii="Times New Roman" w:eastAsia="Calibri" w:hAnsi="Times New Roman"/>
                <w:bCs/>
                <w:sz w:val="22"/>
                <w:szCs w:val="22"/>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B026A0" w:rsidRPr="00897755" w:rsidRDefault="00B026A0" w:rsidP="00A14D66">
            <w:pPr>
              <w:spacing w:after="0"/>
              <w:jc w:val="both"/>
              <w:rPr>
                <w:rFonts w:ascii="Times New Roman" w:hAnsi="Times New Roman"/>
                <w:b/>
                <w:sz w:val="22"/>
                <w:szCs w:val="22"/>
              </w:rPr>
            </w:pPr>
            <w:r w:rsidRPr="00897755">
              <w:rPr>
                <w:rFonts w:ascii="Times New Roman" w:eastAsia="Calibri" w:hAnsi="Times New Roman"/>
                <w:bCs/>
                <w:sz w:val="22"/>
                <w:szCs w:val="22"/>
              </w:rPr>
              <w:t>Спрогнозируйте потребность корпорации во внешнем финансировании.</w:t>
            </w:r>
          </w:p>
        </w:tc>
      </w:tr>
      <w:tr w:rsidR="00A14D66" w:rsidRPr="00897755" w:rsidTr="00897755">
        <w:trPr>
          <w:trHeight w:val="20"/>
        </w:trPr>
        <w:tc>
          <w:tcPr>
            <w:tcW w:w="1977" w:type="dxa"/>
            <w:vMerge/>
            <w:shd w:val="clear" w:color="auto" w:fill="auto"/>
          </w:tcPr>
          <w:p w:rsidR="00B026A0" w:rsidRPr="00897755" w:rsidRDefault="00B026A0" w:rsidP="00A14D66">
            <w:pPr>
              <w:pStyle w:val="Default"/>
              <w:jc w:val="both"/>
              <w:rPr>
                <w:color w:val="auto"/>
              </w:rPr>
            </w:pPr>
          </w:p>
        </w:tc>
        <w:tc>
          <w:tcPr>
            <w:tcW w:w="2985" w:type="dxa"/>
            <w:shd w:val="clear" w:color="auto" w:fill="auto"/>
          </w:tcPr>
          <w:p w:rsidR="00B026A0" w:rsidRPr="00897755" w:rsidRDefault="00B026A0" w:rsidP="00897755">
            <w:pPr>
              <w:pStyle w:val="Style2"/>
              <w:spacing w:line="240" w:lineRule="auto"/>
              <w:rPr>
                <w:rStyle w:val="FontStyle12"/>
                <w:rFonts w:eastAsia="Calibri"/>
                <w:sz w:val="24"/>
                <w:szCs w:val="24"/>
              </w:rPr>
            </w:pPr>
            <w:r w:rsidRPr="00897755">
              <w:t>2. Применяет нормативно-правовую базу для обоснования инвестиционных и финансовых решений, направленных на рост стоимости организации.</w:t>
            </w:r>
          </w:p>
        </w:tc>
        <w:tc>
          <w:tcPr>
            <w:tcW w:w="0" w:type="auto"/>
            <w:shd w:val="clear" w:color="auto" w:fill="auto"/>
          </w:tcPr>
          <w:p w:rsidR="00B026A0" w:rsidRPr="00897755" w:rsidRDefault="00B026A0" w:rsidP="00A14D66">
            <w:pPr>
              <w:widowControl w:val="0"/>
              <w:tabs>
                <w:tab w:val="left" w:pos="0"/>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Знать</w:t>
            </w:r>
            <w:r w:rsidRPr="00897755">
              <w:rPr>
                <w:rFonts w:ascii="Times New Roman" w:hAnsi="Times New Roman"/>
                <w:sz w:val="22"/>
                <w:szCs w:val="22"/>
              </w:rPr>
              <w:t xml:space="preserve"> нормативно-правовую базу принятия инвестиционных и финансовых решений.</w:t>
            </w:r>
          </w:p>
          <w:p w:rsidR="00B026A0" w:rsidRPr="00897755" w:rsidRDefault="00B026A0" w:rsidP="00A14D66">
            <w:pPr>
              <w:spacing w:after="0"/>
              <w:jc w:val="both"/>
              <w:rPr>
                <w:rFonts w:ascii="Times New Roman" w:hAnsi="Times New Roman"/>
                <w:b/>
                <w:sz w:val="22"/>
                <w:szCs w:val="22"/>
              </w:rPr>
            </w:pPr>
            <w:r w:rsidRPr="00897755">
              <w:rPr>
                <w:rStyle w:val="FontStyle12"/>
                <w:rFonts w:eastAsia="Calibri"/>
                <w:b/>
                <w:sz w:val="22"/>
                <w:szCs w:val="22"/>
                <w:lang w:eastAsia="ru-RU"/>
              </w:rPr>
              <w:t xml:space="preserve">Уметь </w:t>
            </w:r>
            <w:r w:rsidRPr="00897755">
              <w:rPr>
                <w:rStyle w:val="FontStyle12"/>
                <w:rFonts w:eastAsia="Calibri"/>
                <w:sz w:val="22"/>
                <w:szCs w:val="22"/>
                <w:lang w:eastAsia="ru-RU"/>
              </w:rPr>
              <w:t xml:space="preserve">использовать </w:t>
            </w:r>
            <w:r w:rsidRPr="00897755">
              <w:rPr>
                <w:rFonts w:ascii="Times New Roman" w:hAnsi="Times New Roman"/>
                <w:sz w:val="22"/>
                <w:szCs w:val="22"/>
              </w:rPr>
              <w:t>нормативно-правовую базу для обоснования инвестиционных и финансовых решений, направленных на рост стоимости организации.</w:t>
            </w:r>
          </w:p>
        </w:tc>
        <w:tc>
          <w:tcPr>
            <w:tcW w:w="7000" w:type="dxa"/>
            <w:shd w:val="clear" w:color="auto" w:fill="auto"/>
          </w:tcPr>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Задание 1.</w:t>
            </w:r>
            <w:r w:rsidRPr="00897755">
              <w:rPr>
                <w:rFonts w:ascii="Times New Roman" w:hAnsi="Times New Roman"/>
                <w:sz w:val="22"/>
                <w:szCs w:val="22"/>
                <w:lang w:eastAsia="ru-RU"/>
              </w:rPr>
              <w:t xml:space="preserve">  Решение о размере и порядке выплаты дивидендов – это:</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а) решение о финансировании деятельности корпорации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б) решение о структуре затрат корпорации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в) решение о размере привлекаемых источников капитала</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г) решение по оптимизации налогообложения корпорации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д) решение по размеру собственного капитала.</w:t>
            </w:r>
          </w:p>
          <w:p w:rsidR="00B026A0" w:rsidRPr="00897755" w:rsidRDefault="00B026A0" w:rsidP="00A14D66">
            <w:pPr>
              <w:spacing w:after="0"/>
              <w:jc w:val="both"/>
              <w:rPr>
                <w:rFonts w:ascii="Times New Roman" w:hAnsi="Times New Roman"/>
                <w:b/>
                <w:sz w:val="22"/>
                <w:szCs w:val="22"/>
              </w:rPr>
            </w:pPr>
            <w:r w:rsidRPr="00897755">
              <w:rPr>
                <w:rFonts w:ascii="Times New Roman" w:hAnsi="Times New Roman"/>
                <w:b/>
                <w:sz w:val="22"/>
                <w:szCs w:val="22"/>
                <w:lang w:eastAsia="ru-RU"/>
              </w:rPr>
              <w:t xml:space="preserve">Задание 2. </w:t>
            </w:r>
            <w:r w:rsidRPr="00897755">
              <w:rPr>
                <w:rFonts w:ascii="Times New Roman" w:eastAsia="Calibri" w:hAnsi="Times New Roman"/>
                <w:sz w:val="22"/>
                <w:szCs w:val="22"/>
              </w:rPr>
              <w:t>Определите балансовую стоимость одной акции АО, если сумма активов – 12000 тыс. руб., сумма обязательств – 4000 тыс. руб., собственный капитал – 6000 тыс. руб., количество оплаченных акций – 10 тыс. штук.</w:t>
            </w:r>
          </w:p>
        </w:tc>
      </w:tr>
    </w:tbl>
    <w:p w:rsidR="003C5C98" w:rsidRPr="00ED5F4C" w:rsidRDefault="003C5C98" w:rsidP="008873CB">
      <w:pPr>
        <w:spacing w:after="0" w:line="360" w:lineRule="auto"/>
        <w:ind w:firstLine="720"/>
        <w:jc w:val="both"/>
        <w:rPr>
          <w:rFonts w:ascii="Times New Roman" w:hAnsi="Times New Roman"/>
          <w:b/>
          <w:sz w:val="28"/>
          <w:szCs w:val="28"/>
        </w:rPr>
        <w:sectPr w:rsidR="003C5C98" w:rsidRPr="00ED5F4C"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ED5F4C"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12439678"/>
      <w:bookmarkEnd w:id="30"/>
      <w:r w:rsidRPr="00ED5F4C">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1"/>
    </w:p>
    <w:p w:rsidR="00D20A3A" w:rsidRPr="00ED5F4C" w:rsidRDefault="00D20A3A" w:rsidP="00124D78">
      <w:pPr>
        <w:pStyle w:val="10"/>
        <w:tabs>
          <w:tab w:val="left" w:pos="993"/>
          <w:tab w:val="left" w:pos="1134"/>
        </w:tabs>
        <w:spacing w:before="0" w:after="0" w:line="336" w:lineRule="auto"/>
        <w:ind w:firstLine="709"/>
        <w:jc w:val="both"/>
        <w:rPr>
          <w:b/>
          <w:sz w:val="28"/>
          <w:szCs w:val="28"/>
        </w:rPr>
      </w:pPr>
      <w:bookmarkStart w:id="32" w:name="_Toc112439680"/>
      <w:r w:rsidRPr="00ED5F4C">
        <w:rPr>
          <w:b/>
          <w:sz w:val="28"/>
          <w:szCs w:val="28"/>
        </w:rPr>
        <w:t>Нормативные правовые акты</w:t>
      </w:r>
    </w:p>
    <w:p w:rsidR="00D20A3A" w:rsidRPr="003B31AC" w:rsidRDefault="00D20A3A" w:rsidP="00124D78">
      <w:pPr>
        <w:pStyle w:val="a5"/>
        <w:numPr>
          <w:ilvl w:val="0"/>
          <w:numId w:val="21"/>
        </w:numPr>
        <w:tabs>
          <w:tab w:val="left" w:pos="851"/>
          <w:tab w:val="left" w:pos="993"/>
          <w:tab w:val="left" w:pos="1134"/>
        </w:tabs>
        <w:spacing w:line="336" w:lineRule="auto"/>
        <w:ind w:left="0" w:firstLine="426"/>
        <w:contextualSpacing/>
        <w:jc w:val="both"/>
        <w:rPr>
          <w:b/>
          <w:sz w:val="28"/>
          <w:szCs w:val="28"/>
        </w:rPr>
      </w:pPr>
      <w:r w:rsidRPr="003B31AC">
        <w:rPr>
          <w:sz w:val="28"/>
          <w:szCs w:val="28"/>
        </w:rPr>
        <w:t>Гражданский кодекс Российской Федерации.</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Федеральный закон от 26.12.1995 г. № 208-ФЗ «Об акционерных обществах».</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Приказ Минэкономики РФ от 01 октября 1997 г. № 118 «Методические рекомендации по разработке финансовой политики предприятия».</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Положение по бухгалтерскому учету «Учетная политика корпорации». ПБУ 1/98. Утверждено приказом Министерства финансов РФ от 9 декабря 1998 г. № 60н (с изм. и доп.).</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D20A3A" w:rsidRPr="00ED5F4C" w:rsidRDefault="00D20A3A" w:rsidP="00124D78">
      <w:pPr>
        <w:pStyle w:val="10"/>
        <w:tabs>
          <w:tab w:val="left" w:pos="851"/>
          <w:tab w:val="left" w:pos="993"/>
          <w:tab w:val="left" w:pos="1134"/>
        </w:tabs>
        <w:spacing w:before="0" w:after="0" w:line="336" w:lineRule="auto"/>
        <w:ind w:firstLine="426"/>
        <w:jc w:val="both"/>
        <w:rPr>
          <w:sz w:val="28"/>
          <w:szCs w:val="28"/>
        </w:rPr>
      </w:pPr>
      <w:r w:rsidRPr="00ED5F4C">
        <w:rPr>
          <w:b/>
          <w:sz w:val="28"/>
          <w:szCs w:val="28"/>
        </w:rPr>
        <w:t>Основная литература:</w:t>
      </w:r>
    </w:p>
    <w:p w:rsidR="00D20A3A" w:rsidRPr="003B31AC" w:rsidRDefault="00D20A3A" w:rsidP="00124D78">
      <w:pPr>
        <w:pStyle w:val="a5"/>
        <w:numPr>
          <w:ilvl w:val="0"/>
          <w:numId w:val="21"/>
        </w:numPr>
        <w:tabs>
          <w:tab w:val="left" w:pos="851"/>
          <w:tab w:val="left" w:pos="1134"/>
          <w:tab w:val="left" w:pos="7088"/>
        </w:tabs>
        <w:spacing w:line="336" w:lineRule="auto"/>
        <w:ind w:left="0" w:firstLine="426"/>
        <w:contextualSpacing/>
        <w:jc w:val="both"/>
        <w:rPr>
          <w:sz w:val="28"/>
          <w:szCs w:val="28"/>
        </w:rPr>
      </w:pPr>
      <w:r w:rsidRPr="003B31AC">
        <w:rPr>
          <w:sz w:val="28"/>
          <w:szCs w:val="28"/>
        </w:rPr>
        <w:t xml:space="preserve">Корпоративные финансы: учебник / под ред. М.А. </w:t>
      </w:r>
      <w:proofErr w:type="spellStart"/>
      <w:proofErr w:type="gramStart"/>
      <w:r w:rsidRPr="003B31AC">
        <w:rPr>
          <w:sz w:val="28"/>
          <w:szCs w:val="28"/>
        </w:rPr>
        <w:t>Эскиндарова</w:t>
      </w:r>
      <w:proofErr w:type="spellEnd"/>
      <w:r w:rsidRPr="003B31AC">
        <w:rPr>
          <w:sz w:val="28"/>
          <w:szCs w:val="28"/>
        </w:rPr>
        <w:t>,  М.А.</w:t>
      </w:r>
      <w:proofErr w:type="gramEnd"/>
      <w:r w:rsidRPr="003B31AC">
        <w:rPr>
          <w:sz w:val="28"/>
          <w:szCs w:val="28"/>
        </w:rPr>
        <w:t xml:space="preserve"> Федотовой. - Москва: </w:t>
      </w:r>
      <w:proofErr w:type="spellStart"/>
      <w:r w:rsidRPr="003B31AC">
        <w:rPr>
          <w:sz w:val="28"/>
          <w:szCs w:val="28"/>
        </w:rPr>
        <w:t>Кнорус</w:t>
      </w:r>
      <w:proofErr w:type="spellEnd"/>
      <w:r w:rsidRPr="003B31AC">
        <w:rPr>
          <w:sz w:val="28"/>
          <w:szCs w:val="28"/>
        </w:rPr>
        <w:t xml:space="preserve">, 2016. - 480 с. - (Бакалавриат и магистратура). – </w:t>
      </w:r>
      <w:proofErr w:type="gramStart"/>
      <w:r w:rsidRPr="003B31AC">
        <w:rPr>
          <w:sz w:val="28"/>
          <w:szCs w:val="28"/>
        </w:rPr>
        <w:t>Текст :</w:t>
      </w:r>
      <w:proofErr w:type="gramEnd"/>
      <w:r w:rsidRPr="003B31AC">
        <w:rPr>
          <w:sz w:val="28"/>
          <w:szCs w:val="28"/>
        </w:rPr>
        <w:t xml:space="preserve"> непосредственный. – То же. – 2022. – ЭБС BOOK.ru. – URL:https://book.ru/book/943100 (дата обращения: 30.09.2022). — </w:t>
      </w:r>
      <w:proofErr w:type="gramStart"/>
      <w:r w:rsidRPr="003B31AC">
        <w:rPr>
          <w:sz w:val="28"/>
          <w:szCs w:val="28"/>
        </w:rPr>
        <w:t>Текст :</w:t>
      </w:r>
      <w:proofErr w:type="gramEnd"/>
      <w:r w:rsidRPr="003B31AC">
        <w:rPr>
          <w:sz w:val="28"/>
          <w:szCs w:val="28"/>
        </w:rPr>
        <w:t xml:space="preserve"> электронный. </w:t>
      </w:r>
    </w:p>
    <w:p w:rsidR="00D20A3A" w:rsidRPr="003B31AC" w:rsidRDefault="00D20A3A" w:rsidP="00124D78">
      <w:pPr>
        <w:pStyle w:val="a5"/>
        <w:numPr>
          <w:ilvl w:val="0"/>
          <w:numId w:val="21"/>
        </w:numPr>
        <w:tabs>
          <w:tab w:val="left" w:pos="425"/>
          <w:tab w:val="left" w:pos="851"/>
          <w:tab w:val="left" w:pos="1134"/>
        </w:tabs>
        <w:spacing w:line="336" w:lineRule="auto"/>
        <w:ind w:left="0" w:firstLine="426"/>
        <w:jc w:val="both"/>
        <w:outlineLvl w:val="6"/>
        <w:rPr>
          <w:sz w:val="28"/>
          <w:szCs w:val="28"/>
          <w:lang w:eastAsia="en-US"/>
        </w:rPr>
      </w:pPr>
      <w:r w:rsidRPr="003B31AC">
        <w:rPr>
          <w:sz w:val="28"/>
          <w:szCs w:val="28"/>
        </w:rPr>
        <w:t xml:space="preserve">Корпоративные финансы: учебник для студ. вузов, </w:t>
      </w:r>
      <w:proofErr w:type="spellStart"/>
      <w:r w:rsidRPr="003B31AC">
        <w:rPr>
          <w:sz w:val="28"/>
          <w:szCs w:val="28"/>
        </w:rPr>
        <w:t>обуч</w:t>
      </w:r>
      <w:proofErr w:type="spellEnd"/>
      <w:r w:rsidRPr="003B31AC">
        <w:rPr>
          <w:sz w:val="28"/>
          <w:szCs w:val="28"/>
        </w:rPr>
        <w:t xml:space="preserve">. по напр. </w:t>
      </w:r>
      <w:proofErr w:type="spellStart"/>
      <w:r w:rsidRPr="003B31AC">
        <w:rPr>
          <w:sz w:val="28"/>
          <w:szCs w:val="28"/>
        </w:rPr>
        <w:t>подгот</w:t>
      </w:r>
      <w:proofErr w:type="spellEnd"/>
      <w:r w:rsidRPr="003B31AC">
        <w:rPr>
          <w:sz w:val="28"/>
          <w:szCs w:val="28"/>
        </w:rPr>
        <w:t>. "Экономика" (</w:t>
      </w:r>
      <w:proofErr w:type="spellStart"/>
      <w:r w:rsidRPr="003B31AC">
        <w:rPr>
          <w:sz w:val="28"/>
          <w:szCs w:val="28"/>
        </w:rPr>
        <w:t>квалиф</w:t>
      </w:r>
      <w:proofErr w:type="spellEnd"/>
      <w:r w:rsidRPr="003B31AC">
        <w:rPr>
          <w:sz w:val="28"/>
          <w:szCs w:val="28"/>
        </w:rPr>
        <w:t xml:space="preserve">. (степень) "бакалавр") / </w:t>
      </w:r>
      <w:proofErr w:type="gramStart"/>
      <w:r w:rsidRPr="003B31AC">
        <w:rPr>
          <w:sz w:val="28"/>
          <w:szCs w:val="28"/>
        </w:rPr>
        <w:t>Финуниверситет ;</w:t>
      </w:r>
      <w:proofErr w:type="gramEnd"/>
      <w:r w:rsidRPr="003B31AC">
        <w:rPr>
          <w:sz w:val="28"/>
          <w:szCs w:val="28"/>
        </w:rPr>
        <w:t xml:space="preserve"> под ред. Е.И. Шохина. - Москва: </w:t>
      </w:r>
      <w:proofErr w:type="spellStart"/>
      <w:r w:rsidRPr="003B31AC">
        <w:rPr>
          <w:sz w:val="28"/>
          <w:szCs w:val="28"/>
        </w:rPr>
        <w:t>Кнорус</w:t>
      </w:r>
      <w:proofErr w:type="spellEnd"/>
      <w:r w:rsidRPr="003B31AC">
        <w:rPr>
          <w:sz w:val="28"/>
          <w:szCs w:val="28"/>
        </w:rPr>
        <w:t xml:space="preserve">, 2015, 2016, 2018. - 318 с. – </w:t>
      </w:r>
      <w:proofErr w:type="gramStart"/>
      <w:r w:rsidRPr="003B31AC">
        <w:rPr>
          <w:sz w:val="28"/>
          <w:szCs w:val="28"/>
        </w:rPr>
        <w:t>Текст :</w:t>
      </w:r>
      <w:proofErr w:type="gramEnd"/>
      <w:r w:rsidRPr="003B31AC">
        <w:rPr>
          <w:sz w:val="28"/>
          <w:szCs w:val="28"/>
        </w:rPr>
        <w:t xml:space="preserve"> непосредственный. - То же. - 2020. - ЭБС BOOK.ru. -  URL: https://book.ru/book/932076 (дата обращения: 30.09.2022). — </w:t>
      </w:r>
      <w:proofErr w:type="gramStart"/>
      <w:r w:rsidRPr="003B31AC">
        <w:rPr>
          <w:sz w:val="28"/>
          <w:szCs w:val="28"/>
        </w:rPr>
        <w:t>Текст :</w:t>
      </w:r>
      <w:proofErr w:type="gramEnd"/>
      <w:r w:rsidRPr="003B31AC">
        <w:rPr>
          <w:sz w:val="28"/>
          <w:szCs w:val="28"/>
        </w:rPr>
        <w:t xml:space="preserve"> электронный. </w:t>
      </w:r>
    </w:p>
    <w:p w:rsidR="00D20A3A" w:rsidRDefault="00D20A3A" w:rsidP="00124D78">
      <w:pPr>
        <w:tabs>
          <w:tab w:val="left" w:pos="425"/>
          <w:tab w:val="left" w:pos="851"/>
          <w:tab w:val="left" w:pos="1134"/>
        </w:tabs>
        <w:spacing w:after="0" w:line="336" w:lineRule="auto"/>
        <w:ind w:firstLine="426"/>
        <w:contextualSpacing/>
        <w:jc w:val="both"/>
        <w:outlineLvl w:val="6"/>
        <w:rPr>
          <w:rFonts w:ascii="Times New Roman" w:hAnsi="Times New Roman"/>
          <w:sz w:val="28"/>
          <w:szCs w:val="28"/>
        </w:rPr>
      </w:pPr>
      <w:r w:rsidRPr="00ED5F4C">
        <w:rPr>
          <w:rFonts w:ascii="Times New Roman" w:hAnsi="Times New Roman"/>
          <w:b/>
          <w:sz w:val="28"/>
        </w:rPr>
        <w:t>Дополнительная литература</w:t>
      </w:r>
      <w:r w:rsidRPr="00ED5F4C">
        <w:rPr>
          <w:rFonts w:ascii="Times New Roman" w:hAnsi="Times New Roman"/>
          <w:b/>
          <w:sz w:val="28"/>
          <w:szCs w:val="28"/>
        </w:rPr>
        <w:t>:</w:t>
      </w:r>
      <w:r w:rsidRPr="00ED5F4C">
        <w:rPr>
          <w:rFonts w:ascii="Times New Roman" w:hAnsi="Times New Roman"/>
          <w:sz w:val="28"/>
          <w:szCs w:val="28"/>
        </w:rPr>
        <w:t xml:space="preserve"> </w:t>
      </w:r>
    </w:p>
    <w:p w:rsidR="00D20A3A" w:rsidRPr="003B31AC" w:rsidRDefault="00D20A3A" w:rsidP="00124D78">
      <w:pPr>
        <w:pStyle w:val="a5"/>
        <w:numPr>
          <w:ilvl w:val="0"/>
          <w:numId w:val="21"/>
        </w:numPr>
        <w:tabs>
          <w:tab w:val="left" w:pos="425"/>
          <w:tab w:val="left" w:pos="851"/>
          <w:tab w:val="left" w:pos="1134"/>
        </w:tabs>
        <w:spacing w:line="336" w:lineRule="auto"/>
        <w:ind w:left="0" w:firstLine="426"/>
        <w:contextualSpacing/>
        <w:jc w:val="both"/>
        <w:outlineLvl w:val="6"/>
        <w:rPr>
          <w:sz w:val="28"/>
          <w:szCs w:val="28"/>
        </w:rPr>
      </w:pPr>
      <w:r w:rsidRPr="003B31AC">
        <w:rPr>
          <w:sz w:val="28"/>
          <w:szCs w:val="28"/>
        </w:rPr>
        <w:t xml:space="preserve">Стратегические финансы: от теории к практике: монография / Е.И. Шохин, Л.И. Черникова, С.В. Большаков [и др.]; Финуниверситет; под ред. Г.И. </w:t>
      </w:r>
      <w:proofErr w:type="spellStart"/>
      <w:r w:rsidRPr="003B31AC">
        <w:rPr>
          <w:sz w:val="28"/>
          <w:szCs w:val="28"/>
        </w:rPr>
        <w:t>Хотинской</w:t>
      </w:r>
      <w:proofErr w:type="spellEnd"/>
      <w:r w:rsidRPr="003B31AC">
        <w:rPr>
          <w:sz w:val="28"/>
          <w:szCs w:val="28"/>
        </w:rPr>
        <w:t xml:space="preserve">, Л.И. </w:t>
      </w:r>
      <w:proofErr w:type="spellStart"/>
      <w:r w:rsidRPr="003B31AC">
        <w:rPr>
          <w:sz w:val="28"/>
          <w:szCs w:val="28"/>
        </w:rPr>
        <w:t>Черниковой</w:t>
      </w:r>
      <w:proofErr w:type="spellEnd"/>
      <w:r w:rsidRPr="003B31AC">
        <w:rPr>
          <w:sz w:val="28"/>
          <w:szCs w:val="28"/>
        </w:rPr>
        <w:t xml:space="preserve">. - Москва: </w:t>
      </w:r>
      <w:proofErr w:type="spellStart"/>
      <w:r w:rsidRPr="003B31AC">
        <w:rPr>
          <w:sz w:val="28"/>
          <w:szCs w:val="28"/>
        </w:rPr>
        <w:t>Русайнс</w:t>
      </w:r>
      <w:proofErr w:type="spellEnd"/>
      <w:r w:rsidRPr="003B31AC">
        <w:rPr>
          <w:sz w:val="28"/>
          <w:szCs w:val="28"/>
        </w:rPr>
        <w:t xml:space="preserve">, 2020. - 274 с. - </w:t>
      </w:r>
      <w:proofErr w:type="gramStart"/>
      <w:r w:rsidRPr="003B31AC">
        <w:rPr>
          <w:sz w:val="28"/>
          <w:szCs w:val="28"/>
        </w:rPr>
        <w:t>Текст :</w:t>
      </w:r>
      <w:proofErr w:type="gramEnd"/>
      <w:r w:rsidRPr="003B31AC">
        <w:rPr>
          <w:sz w:val="28"/>
          <w:szCs w:val="28"/>
        </w:rPr>
        <w:t xml:space="preserve"> </w:t>
      </w:r>
      <w:r w:rsidRPr="003B31AC">
        <w:rPr>
          <w:sz w:val="28"/>
          <w:szCs w:val="28"/>
        </w:rPr>
        <w:lastRenderedPageBreak/>
        <w:t xml:space="preserve">непосредственный. – То же. –  ЭБС BOOK.ru. - URL: https://book.ru/book/939797 (дата обращения: 28.09.2022). – </w:t>
      </w:r>
      <w:proofErr w:type="gramStart"/>
      <w:r w:rsidRPr="003B31AC">
        <w:rPr>
          <w:sz w:val="28"/>
          <w:szCs w:val="28"/>
        </w:rPr>
        <w:t>Текст :</w:t>
      </w:r>
      <w:proofErr w:type="gramEnd"/>
      <w:r w:rsidRPr="003B31AC">
        <w:rPr>
          <w:sz w:val="28"/>
          <w:szCs w:val="28"/>
        </w:rPr>
        <w:t xml:space="preserve"> электронный. </w:t>
      </w:r>
    </w:p>
    <w:p w:rsidR="00D20A3A" w:rsidRPr="003B31AC" w:rsidRDefault="00D20A3A" w:rsidP="00124D78">
      <w:pPr>
        <w:pStyle w:val="a5"/>
        <w:numPr>
          <w:ilvl w:val="0"/>
          <w:numId w:val="21"/>
        </w:numPr>
        <w:tabs>
          <w:tab w:val="left" w:pos="0"/>
          <w:tab w:val="left" w:pos="425"/>
          <w:tab w:val="left" w:pos="851"/>
          <w:tab w:val="left" w:pos="1134"/>
          <w:tab w:val="left" w:pos="1276"/>
        </w:tabs>
        <w:spacing w:line="336" w:lineRule="auto"/>
        <w:ind w:left="0" w:firstLine="426"/>
        <w:jc w:val="both"/>
        <w:rPr>
          <w:sz w:val="28"/>
          <w:szCs w:val="28"/>
        </w:rPr>
      </w:pPr>
      <w:proofErr w:type="spellStart"/>
      <w:r w:rsidRPr="003B31AC">
        <w:rPr>
          <w:sz w:val="28"/>
          <w:szCs w:val="28"/>
        </w:rPr>
        <w:t>Брейли</w:t>
      </w:r>
      <w:proofErr w:type="spellEnd"/>
      <w:r w:rsidRPr="003B31AC">
        <w:rPr>
          <w:sz w:val="28"/>
          <w:szCs w:val="28"/>
        </w:rPr>
        <w:t xml:space="preserve">, Р. Принципы корпоративных финансов: Пер. с англ. / Р. </w:t>
      </w:r>
      <w:proofErr w:type="spellStart"/>
      <w:r w:rsidRPr="003B31AC">
        <w:rPr>
          <w:sz w:val="28"/>
          <w:szCs w:val="28"/>
        </w:rPr>
        <w:t>Брейли</w:t>
      </w:r>
      <w:proofErr w:type="spellEnd"/>
      <w:r w:rsidRPr="003B31AC">
        <w:rPr>
          <w:sz w:val="28"/>
          <w:szCs w:val="28"/>
        </w:rPr>
        <w:t xml:space="preserve">, С. Майерс. - Москва: Олимп-Бизнес, 2006, 2008, 2012. - 1008 с. - </w:t>
      </w:r>
      <w:proofErr w:type="gramStart"/>
      <w:r w:rsidRPr="003B31AC">
        <w:rPr>
          <w:sz w:val="28"/>
          <w:szCs w:val="28"/>
        </w:rPr>
        <w:t>Текст :</w:t>
      </w:r>
      <w:proofErr w:type="gramEnd"/>
      <w:r w:rsidRPr="003B31AC">
        <w:rPr>
          <w:sz w:val="28"/>
          <w:szCs w:val="28"/>
        </w:rPr>
        <w:t xml:space="preserve"> непосредственный. </w:t>
      </w:r>
    </w:p>
    <w:p w:rsidR="00D20A3A" w:rsidRPr="003B31AC" w:rsidRDefault="00D20A3A" w:rsidP="00124D78">
      <w:pPr>
        <w:pStyle w:val="a5"/>
        <w:numPr>
          <w:ilvl w:val="0"/>
          <w:numId w:val="21"/>
        </w:numPr>
        <w:tabs>
          <w:tab w:val="left" w:pos="0"/>
          <w:tab w:val="left" w:pos="425"/>
          <w:tab w:val="left" w:pos="851"/>
          <w:tab w:val="left" w:pos="1134"/>
          <w:tab w:val="left" w:pos="1276"/>
        </w:tabs>
        <w:spacing w:line="336" w:lineRule="auto"/>
        <w:ind w:left="0" w:firstLine="426"/>
        <w:jc w:val="both"/>
        <w:rPr>
          <w:sz w:val="28"/>
          <w:szCs w:val="28"/>
        </w:rPr>
      </w:pPr>
      <w:r w:rsidRPr="003B31AC">
        <w:rPr>
          <w:sz w:val="28"/>
          <w:szCs w:val="28"/>
        </w:rPr>
        <w:t xml:space="preserve">Брусов П.Н. Финансовый менеджмент. Финансовое планирование: учебное пособие для студ., </w:t>
      </w:r>
      <w:proofErr w:type="spellStart"/>
      <w:r w:rsidRPr="003B31AC">
        <w:rPr>
          <w:sz w:val="28"/>
          <w:szCs w:val="28"/>
        </w:rPr>
        <w:t>обуч</w:t>
      </w:r>
      <w:proofErr w:type="spellEnd"/>
      <w:r w:rsidRPr="003B31AC">
        <w:rPr>
          <w:sz w:val="28"/>
          <w:szCs w:val="28"/>
        </w:rPr>
        <w:t xml:space="preserve">. по спец. "Финансы и кредит", "Бух. учет, анализ и аудит" / П.Н. Брусов, Т.В. Филатова. - Москва: </w:t>
      </w:r>
      <w:proofErr w:type="spellStart"/>
      <w:r w:rsidRPr="003B31AC">
        <w:rPr>
          <w:sz w:val="28"/>
          <w:szCs w:val="28"/>
        </w:rPr>
        <w:t>Кнорус</w:t>
      </w:r>
      <w:proofErr w:type="spellEnd"/>
      <w:r w:rsidRPr="003B31AC">
        <w:rPr>
          <w:sz w:val="28"/>
          <w:szCs w:val="28"/>
        </w:rPr>
        <w:t xml:space="preserve">, 2012, 2013, 2014, 2016. - 227 с. – </w:t>
      </w:r>
      <w:proofErr w:type="gramStart"/>
      <w:r w:rsidRPr="003B31AC">
        <w:rPr>
          <w:sz w:val="28"/>
          <w:szCs w:val="28"/>
        </w:rPr>
        <w:t>Текст :</w:t>
      </w:r>
      <w:proofErr w:type="gramEnd"/>
      <w:r w:rsidRPr="003B31AC">
        <w:rPr>
          <w:sz w:val="28"/>
          <w:szCs w:val="28"/>
        </w:rPr>
        <w:t xml:space="preserve"> непосредственный. - То же. - 2016. - ЭБС BOOK.ru. - URL: </w:t>
      </w:r>
      <w:proofErr w:type="gramStart"/>
      <w:r w:rsidRPr="003B31AC">
        <w:rPr>
          <w:sz w:val="28"/>
          <w:szCs w:val="28"/>
        </w:rPr>
        <w:t>https://www.book.ru/book/920554  (</w:t>
      </w:r>
      <w:proofErr w:type="gramEnd"/>
      <w:r w:rsidRPr="003B31AC">
        <w:rPr>
          <w:sz w:val="28"/>
          <w:szCs w:val="28"/>
        </w:rPr>
        <w:t xml:space="preserve">дата обращения: 02.09.2022). - </w:t>
      </w:r>
      <w:proofErr w:type="gramStart"/>
      <w:r w:rsidRPr="003B31AC">
        <w:rPr>
          <w:sz w:val="28"/>
          <w:szCs w:val="28"/>
        </w:rPr>
        <w:t>Текст :</w:t>
      </w:r>
      <w:proofErr w:type="gramEnd"/>
      <w:r w:rsidRPr="003B31AC">
        <w:rPr>
          <w:sz w:val="28"/>
          <w:szCs w:val="28"/>
        </w:rPr>
        <w:t xml:space="preserve"> электронный.</w:t>
      </w:r>
    </w:p>
    <w:p w:rsidR="00D20A3A" w:rsidRPr="003B31AC" w:rsidRDefault="00D20A3A" w:rsidP="00124D78">
      <w:pPr>
        <w:pStyle w:val="a5"/>
        <w:numPr>
          <w:ilvl w:val="0"/>
          <w:numId w:val="21"/>
        </w:numPr>
        <w:tabs>
          <w:tab w:val="left" w:pos="0"/>
          <w:tab w:val="left" w:pos="425"/>
          <w:tab w:val="left" w:pos="851"/>
          <w:tab w:val="left" w:pos="1134"/>
        </w:tabs>
        <w:spacing w:line="336" w:lineRule="auto"/>
        <w:ind w:left="0" w:firstLine="426"/>
        <w:jc w:val="both"/>
        <w:rPr>
          <w:sz w:val="28"/>
          <w:szCs w:val="28"/>
        </w:rPr>
      </w:pPr>
      <w:proofErr w:type="spellStart"/>
      <w:r w:rsidRPr="003B31AC">
        <w:rPr>
          <w:sz w:val="28"/>
          <w:szCs w:val="28"/>
        </w:rPr>
        <w:t>Ивашковская</w:t>
      </w:r>
      <w:proofErr w:type="spellEnd"/>
      <w:r w:rsidRPr="003B31AC">
        <w:rPr>
          <w:sz w:val="28"/>
          <w:szCs w:val="28"/>
        </w:rPr>
        <w:t xml:space="preserve">, И.В. Финансовые измерения корпоративных стратегий. </w:t>
      </w:r>
      <w:proofErr w:type="spellStart"/>
      <w:r w:rsidRPr="003B31AC">
        <w:rPr>
          <w:sz w:val="28"/>
          <w:szCs w:val="28"/>
        </w:rPr>
        <w:t>Стейкхолдерский</w:t>
      </w:r>
      <w:proofErr w:type="spellEnd"/>
      <w:r w:rsidRPr="003B31AC">
        <w:rPr>
          <w:sz w:val="28"/>
          <w:szCs w:val="28"/>
        </w:rPr>
        <w:t xml:space="preserve"> подход: монография / И.В. </w:t>
      </w:r>
      <w:proofErr w:type="spellStart"/>
      <w:r w:rsidRPr="003B31AC">
        <w:rPr>
          <w:sz w:val="28"/>
          <w:szCs w:val="28"/>
        </w:rPr>
        <w:t>Ивашковская</w:t>
      </w:r>
      <w:proofErr w:type="spellEnd"/>
      <w:r w:rsidRPr="003B31AC">
        <w:rPr>
          <w:sz w:val="28"/>
          <w:szCs w:val="28"/>
        </w:rPr>
        <w:t xml:space="preserve">. - Москва: Инфра-М, 2013. - 320 с. - Текст: непосредственный. - (Научная мысль). - То же. - 2020. - ЭБС ZNANIUM.com. -  URL: https://znanium.com/catalog/product/1085273 (дата обращения: 30.09.2022). – </w:t>
      </w:r>
      <w:proofErr w:type="gramStart"/>
      <w:r w:rsidRPr="003B31AC">
        <w:rPr>
          <w:sz w:val="28"/>
          <w:szCs w:val="28"/>
        </w:rPr>
        <w:t>Текст :</w:t>
      </w:r>
      <w:proofErr w:type="gramEnd"/>
      <w:r w:rsidRPr="003B31AC">
        <w:rPr>
          <w:sz w:val="28"/>
          <w:szCs w:val="28"/>
        </w:rPr>
        <w:t xml:space="preserve"> электронный.</w:t>
      </w:r>
    </w:p>
    <w:p w:rsidR="00D20A3A" w:rsidRPr="003B31AC" w:rsidRDefault="00D20A3A" w:rsidP="00124D78">
      <w:pPr>
        <w:pStyle w:val="a5"/>
        <w:numPr>
          <w:ilvl w:val="0"/>
          <w:numId w:val="21"/>
        </w:numPr>
        <w:tabs>
          <w:tab w:val="left" w:pos="0"/>
          <w:tab w:val="left" w:pos="425"/>
          <w:tab w:val="left" w:pos="851"/>
          <w:tab w:val="left" w:pos="1134"/>
          <w:tab w:val="left" w:pos="7088"/>
        </w:tabs>
        <w:spacing w:line="336" w:lineRule="auto"/>
        <w:ind w:left="0" w:firstLine="426"/>
        <w:jc w:val="both"/>
        <w:rPr>
          <w:sz w:val="28"/>
          <w:szCs w:val="28"/>
        </w:rPr>
      </w:pPr>
      <w:r w:rsidRPr="003B31AC">
        <w:rPr>
          <w:sz w:val="28"/>
          <w:szCs w:val="28"/>
        </w:rPr>
        <w:t xml:space="preserve">Корпоративный рост: методология измерения и управленческий инструментарий (финансовый аспект): монография / Е.А. Каменева [и др.]. - Москва: Научные технологии, 2013. - 315 с. - </w:t>
      </w:r>
      <w:proofErr w:type="gramStart"/>
      <w:r w:rsidRPr="003B31AC">
        <w:rPr>
          <w:sz w:val="28"/>
          <w:szCs w:val="28"/>
        </w:rPr>
        <w:t>Текст :</w:t>
      </w:r>
      <w:proofErr w:type="gramEnd"/>
      <w:r w:rsidRPr="003B31AC">
        <w:rPr>
          <w:sz w:val="28"/>
          <w:szCs w:val="28"/>
        </w:rPr>
        <w:t xml:space="preserve"> непосредственный. </w:t>
      </w:r>
      <w:bookmarkStart w:id="33" w:name="_Toc112439679"/>
    </w:p>
    <w:p w:rsidR="00D20A3A" w:rsidRPr="003B31AC" w:rsidRDefault="00D20A3A" w:rsidP="00124D78">
      <w:pPr>
        <w:pStyle w:val="a5"/>
        <w:numPr>
          <w:ilvl w:val="0"/>
          <w:numId w:val="21"/>
        </w:numPr>
        <w:tabs>
          <w:tab w:val="left" w:pos="0"/>
          <w:tab w:val="left" w:pos="425"/>
          <w:tab w:val="left" w:pos="851"/>
          <w:tab w:val="left" w:pos="1134"/>
          <w:tab w:val="left" w:pos="7088"/>
        </w:tabs>
        <w:spacing w:line="336" w:lineRule="auto"/>
        <w:ind w:left="0" w:firstLine="426"/>
        <w:jc w:val="both"/>
        <w:rPr>
          <w:sz w:val="28"/>
          <w:szCs w:val="28"/>
        </w:rPr>
      </w:pPr>
      <w:proofErr w:type="spellStart"/>
      <w:r w:rsidRPr="003B31AC">
        <w:rPr>
          <w:bCs/>
          <w:sz w:val="28"/>
          <w:szCs w:val="28"/>
        </w:rPr>
        <w:t>Коупленд</w:t>
      </w:r>
      <w:proofErr w:type="spellEnd"/>
      <w:r w:rsidRPr="003B31AC">
        <w:rPr>
          <w:bCs/>
          <w:sz w:val="28"/>
          <w:szCs w:val="28"/>
        </w:rPr>
        <w:t xml:space="preserve">, Т. Стоимость компаний: Оценка и управление: </w:t>
      </w:r>
      <w:proofErr w:type="spellStart"/>
      <w:r w:rsidRPr="003B31AC">
        <w:rPr>
          <w:bCs/>
          <w:sz w:val="28"/>
          <w:szCs w:val="28"/>
        </w:rPr>
        <w:t>Пер.с</w:t>
      </w:r>
      <w:proofErr w:type="spellEnd"/>
      <w:r w:rsidRPr="003B31AC">
        <w:rPr>
          <w:bCs/>
          <w:sz w:val="28"/>
          <w:szCs w:val="28"/>
        </w:rPr>
        <w:t xml:space="preserve"> англ. / </w:t>
      </w:r>
      <w:proofErr w:type="spellStart"/>
      <w:r w:rsidRPr="003B31AC">
        <w:rPr>
          <w:bCs/>
          <w:sz w:val="28"/>
          <w:szCs w:val="28"/>
        </w:rPr>
        <w:t>Т.Коупленд</w:t>
      </w:r>
      <w:proofErr w:type="spellEnd"/>
      <w:r w:rsidRPr="003B31AC">
        <w:rPr>
          <w:bCs/>
          <w:sz w:val="28"/>
          <w:szCs w:val="28"/>
        </w:rPr>
        <w:t xml:space="preserve">, </w:t>
      </w:r>
      <w:proofErr w:type="spellStart"/>
      <w:r w:rsidRPr="003B31AC">
        <w:rPr>
          <w:bCs/>
          <w:sz w:val="28"/>
          <w:szCs w:val="28"/>
        </w:rPr>
        <w:t>Т.Коллер</w:t>
      </w:r>
      <w:proofErr w:type="spellEnd"/>
      <w:r w:rsidRPr="003B31AC">
        <w:rPr>
          <w:bCs/>
          <w:sz w:val="28"/>
          <w:szCs w:val="28"/>
        </w:rPr>
        <w:t xml:space="preserve">, </w:t>
      </w:r>
      <w:proofErr w:type="spellStart"/>
      <w:r w:rsidRPr="003B31AC">
        <w:rPr>
          <w:bCs/>
          <w:sz w:val="28"/>
          <w:szCs w:val="28"/>
        </w:rPr>
        <w:t>Д.Муррин</w:t>
      </w:r>
      <w:proofErr w:type="spellEnd"/>
      <w:r w:rsidRPr="003B31AC">
        <w:rPr>
          <w:bCs/>
          <w:sz w:val="28"/>
          <w:szCs w:val="28"/>
        </w:rPr>
        <w:t xml:space="preserve">. - Москва: "Олимп-Бизнес", 2005, 2008. - 554 с. - </w:t>
      </w:r>
      <w:proofErr w:type="gramStart"/>
      <w:r w:rsidRPr="003B31AC">
        <w:rPr>
          <w:bCs/>
          <w:sz w:val="28"/>
          <w:szCs w:val="28"/>
        </w:rPr>
        <w:t>Текст :</w:t>
      </w:r>
      <w:proofErr w:type="gramEnd"/>
      <w:r w:rsidRPr="003B31AC">
        <w:rPr>
          <w:bCs/>
          <w:sz w:val="28"/>
          <w:szCs w:val="28"/>
        </w:rPr>
        <w:t xml:space="preserve"> непосредственный. </w:t>
      </w:r>
    </w:p>
    <w:p w:rsidR="00D20A3A" w:rsidRPr="00471B12" w:rsidRDefault="00D20A3A" w:rsidP="00D20A3A">
      <w:pPr>
        <w:tabs>
          <w:tab w:val="left" w:pos="0"/>
          <w:tab w:val="left" w:pos="425"/>
          <w:tab w:val="left" w:pos="1134"/>
          <w:tab w:val="left" w:pos="7088"/>
        </w:tabs>
        <w:spacing w:after="0" w:line="360" w:lineRule="auto"/>
        <w:ind w:firstLine="720"/>
        <w:jc w:val="both"/>
        <w:rPr>
          <w:sz w:val="28"/>
          <w:szCs w:val="28"/>
        </w:rPr>
      </w:pPr>
      <w:r w:rsidRPr="00471B12">
        <w:rPr>
          <w:sz w:val="28"/>
          <w:szCs w:val="28"/>
        </w:rPr>
        <w:t xml:space="preserve">9. </w:t>
      </w:r>
      <w:r w:rsidRPr="00A9400A">
        <w:rPr>
          <w:b/>
          <w:sz w:val="28"/>
          <w:szCs w:val="28"/>
        </w:rPr>
        <w:t>Перечень ресурсов информационно-телекоммуникационной сети «Интернет», необходимых для освоения дисциплины</w:t>
      </w:r>
      <w:bookmarkEnd w:id="33"/>
      <w:r w:rsidRPr="00471B12">
        <w:rPr>
          <w:sz w:val="28"/>
          <w:szCs w:val="28"/>
        </w:rPr>
        <w:t xml:space="preserve">     </w:t>
      </w:r>
    </w:p>
    <w:p w:rsidR="00D20A3A" w:rsidRPr="00124D78" w:rsidRDefault="00D20A3A"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r w:rsidRPr="00124D78">
        <w:rPr>
          <w:sz w:val="28"/>
          <w:szCs w:val="28"/>
        </w:rPr>
        <w:t xml:space="preserve"> </w:t>
      </w:r>
      <w:hyperlink r:id="rId11" w:history="1">
        <w:r w:rsidRPr="00124D78">
          <w:rPr>
            <w:rStyle w:val="a8"/>
            <w:color w:val="auto"/>
            <w:sz w:val="28"/>
            <w:szCs w:val="28"/>
          </w:rPr>
          <w:t>www.cbr.ru</w:t>
        </w:r>
      </w:hyperlink>
      <w:r w:rsidRPr="00124D78">
        <w:rPr>
          <w:sz w:val="28"/>
          <w:szCs w:val="28"/>
        </w:rPr>
        <w:t xml:space="preserve"> – официальный сайт Банка России. </w:t>
      </w:r>
    </w:p>
    <w:p w:rsidR="00D20A3A" w:rsidRPr="00124D78" w:rsidRDefault="00DF033B"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hyperlink r:id="rId12" w:history="1">
        <w:r w:rsidR="00D20A3A" w:rsidRPr="00124D78">
          <w:rPr>
            <w:rStyle w:val="a8"/>
            <w:color w:val="auto"/>
            <w:sz w:val="28"/>
            <w:szCs w:val="28"/>
          </w:rPr>
          <w:t>www.gks.ru</w:t>
        </w:r>
      </w:hyperlink>
      <w:r w:rsidR="00D20A3A" w:rsidRPr="00124D78">
        <w:rPr>
          <w:sz w:val="28"/>
          <w:szCs w:val="28"/>
        </w:rPr>
        <w:t xml:space="preserve"> – официальный сайт Федеральной службы государственной статистики (Росстата).</w:t>
      </w:r>
    </w:p>
    <w:p w:rsidR="00D20A3A" w:rsidRPr="00124D78" w:rsidRDefault="00DF033B"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hyperlink r:id="rId13" w:history="1">
        <w:r w:rsidR="00D20A3A" w:rsidRPr="00124D78">
          <w:rPr>
            <w:rStyle w:val="a8"/>
            <w:color w:val="auto"/>
            <w:sz w:val="28"/>
            <w:szCs w:val="28"/>
          </w:rPr>
          <w:t>www.minfin.ru</w:t>
        </w:r>
      </w:hyperlink>
      <w:r w:rsidR="00D20A3A" w:rsidRPr="00124D78">
        <w:rPr>
          <w:sz w:val="28"/>
          <w:szCs w:val="28"/>
        </w:rPr>
        <w:t xml:space="preserve"> - официальный сайт Министерства финансов РФ. </w:t>
      </w:r>
    </w:p>
    <w:p w:rsidR="00D20A3A" w:rsidRPr="00124D78" w:rsidRDefault="00DF033B"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hyperlink r:id="rId14" w:history="1">
        <w:r w:rsidR="00D20A3A" w:rsidRPr="00124D78">
          <w:rPr>
            <w:rStyle w:val="a8"/>
            <w:color w:val="auto"/>
            <w:sz w:val="28"/>
            <w:szCs w:val="28"/>
          </w:rPr>
          <w:t>www.micex.ru</w:t>
        </w:r>
      </w:hyperlink>
      <w:r w:rsidR="00D20A3A" w:rsidRPr="00124D78">
        <w:rPr>
          <w:sz w:val="28"/>
          <w:szCs w:val="28"/>
        </w:rPr>
        <w:t xml:space="preserve"> - официальный сайт Московской биржи.</w:t>
      </w:r>
    </w:p>
    <w:p w:rsidR="00D20A3A" w:rsidRPr="00124D78" w:rsidRDefault="00DF033B" w:rsidP="00124D78">
      <w:pPr>
        <w:pStyle w:val="a5"/>
        <w:widowControl w:val="0"/>
        <w:numPr>
          <w:ilvl w:val="0"/>
          <w:numId w:val="11"/>
        </w:numPr>
        <w:tabs>
          <w:tab w:val="left" w:pos="426"/>
          <w:tab w:val="right" w:pos="720"/>
          <w:tab w:val="left" w:pos="1134"/>
          <w:tab w:val="num" w:pos="1260"/>
        </w:tabs>
        <w:autoSpaceDE w:val="0"/>
        <w:autoSpaceDN w:val="0"/>
        <w:adjustRightInd w:val="0"/>
        <w:spacing w:line="336" w:lineRule="auto"/>
        <w:ind w:left="0" w:firstLine="284"/>
        <w:jc w:val="both"/>
        <w:rPr>
          <w:sz w:val="28"/>
          <w:szCs w:val="28"/>
        </w:rPr>
      </w:pPr>
      <w:hyperlink r:id="rId15" w:history="1">
        <w:r w:rsidR="00D20A3A" w:rsidRPr="00124D78">
          <w:rPr>
            <w:rStyle w:val="a8"/>
            <w:color w:val="auto"/>
            <w:sz w:val="28"/>
            <w:szCs w:val="28"/>
          </w:rPr>
          <w:t>www.rbk.ru</w:t>
        </w:r>
      </w:hyperlink>
      <w:r w:rsidR="00D20A3A" w:rsidRPr="00124D78">
        <w:rPr>
          <w:sz w:val="28"/>
          <w:szCs w:val="28"/>
        </w:rPr>
        <w:t xml:space="preserve"> – официальный сайт информационного агентства «</w:t>
      </w:r>
      <w:proofErr w:type="spellStart"/>
      <w:r w:rsidR="00D20A3A" w:rsidRPr="00124D78">
        <w:rPr>
          <w:sz w:val="28"/>
          <w:szCs w:val="28"/>
        </w:rPr>
        <w:t>РосБизнесКонсалтинг</w:t>
      </w:r>
      <w:proofErr w:type="spellEnd"/>
      <w:r w:rsidR="00D20A3A" w:rsidRPr="00124D78">
        <w:rPr>
          <w:sz w:val="28"/>
          <w:szCs w:val="28"/>
        </w:rPr>
        <w:t>».</w:t>
      </w:r>
    </w:p>
    <w:p w:rsidR="00D20A3A" w:rsidRPr="00124D78" w:rsidRDefault="00DF033B" w:rsidP="00124D78">
      <w:pPr>
        <w:pStyle w:val="a5"/>
        <w:widowControl w:val="0"/>
        <w:numPr>
          <w:ilvl w:val="0"/>
          <w:numId w:val="11"/>
        </w:numPr>
        <w:tabs>
          <w:tab w:val="left" w:pos="426"/>
          <w:tab w:val="right" w:pos="720"/>
          <w:tab w:val="left" w:pos="1134"/>
          <w:tab w:val="num" w:pos="1260"/>
        </w:tabs>
        <w:autoSpaceDE w:val="0"/>
        <w:autoSpaceDN w:val="0"/>
        <w:adjustRightInd w:val="0"/>
        <w:spacing w:line="336" w:lineRule="auto"/>
        <w:ind w:left="0" w:firstLine="284"/>
        <w:jc w:val="both"/>
        <w:rPr>
          <w:sz w:val="28"/>
          <w:szCs w:val="28"/>
        </w:rPr>
      </w:pPr>
      <w:hyperlink r:id="rId16" w:history="1">
        <w:r w:rsidR="00D20A3A" w:rsidRPr="00124D78">
          <w:rPr>
            <w:rStyle w:val="a8"/>
            <w:color w:val="auto"/>
            <w:sz w:val="28"/>
            <w:szCs w:val="28"/>
          </w:rPr>
          <w:t>http://www.consultant.ru/</w:t>
        </w:r>
      </w:hyperlink>
      <w:r w:rsidR="00D20A3A" w:rsidRPr="00124D78">
        <w:rPr>
          <w:sz w:val="28"/>
          <w:szCs w:val="28"/>
        </w:rPr>
        <w:t xml:space="preserve"> - справочная правовая система «Консультант-</w:t>
      </w:r>
      <w:r w:rsidR="00D20A3A" w:rsidRPr="00124D78">
        <w:rPr>
          <w:sz w:val="28"/>
          <w:szCs w:val="28"/>
        </w:rPr>
        <w:lastRenderedPageBreak/>
        <w:t>Плюс».</w:t>
      </w:r>
    </w:p>
    <w:p w:rsidR="00D20A3A" w:rsidRPr="00124D78" w:rsidRDefault="00D20A3A" w:rsidP="00124D78">
      <w:pPr>
        <w:pStyle w:val="a5"/>
        <w:numPr>
          <w:ilvl w:val="0"/>
          <w:numId w:val="11"/>
        </w:numPr>
        <w:tabs>
          <w:tab w:val="left" w:pos="426"/>
          <w:tab w:val="left" w:pos="1134"/>
        </w:tabs>
        <w:spacing w:line="336" w:lineRule="auto"/>
        <w:ind w:left="0" w:firstLine="284"/>
        <w:jc w:val="both"/>
        <w:rPr>
          <w:sz w:val="28"/>
          <w:szCs w:val="28"/>
        </w:rPr>
      </w:pPr>
      <w:r w:rsidRPr="00124D78">
        <w:rPr>
          <w:sz w:val="28"/>
          <w:szCs w:val="28"/>
        </w:rPr>
        <w:t>Электронные ресурсы БИК:</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Электронная библиотека Финансового университета (ЭБ) </w:t>
      </w:r>
      <w:hyperlink r:id="rId17" w:history="1">
        <w:r w:rsidRPr="00124D78">
          <w:rPr>
            <w:rStyle w:val="a8"/>
            <w:color w:val="auto"/>
            <w:sz w:val="28"/>
            <w:szCs w:val="28"/>
          </w:rPr>
          <w:t>http://elib.fa.ru/</w:t>
        </w:r>
      </w:hyperlink>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BOOK.RU http://www.book.ru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«Университетская библиотека ОНЛАЙН» http://biblioclub.ru/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Электронно-библиотечная система </w:t>
      </w:r>
      <w:proofErr w:type="spellStart"/>
      <w:r w:rsidRPr="00124D78">
        <w:rPr>
          <w:sz w:val="28"/>
          <w:szCs w:val="28"/>
        </w:rPr>
        <w:t>Znanium</w:t>
      </w:r>
      <w:proofErr w:type="spellEnd"/>
      <w:r w:rsidRPr="00124D78">
        <w:rPr>
          <w:sz w:val="28"/>
          <w:szCs w:val="28"/>
        </w:rPr>
        <w:t xml:space="preserve"> http://www.znanium.com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издательства «ЮРАЙТ» https://urait.ru/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издательства Проспект http://ebs.prospekt.org/books</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Деловая онлайн-библиотека </w:t>
      </w:r>
      <w:proofErr w:type="spellStart"/>
      <w:r w:rsidRPr="00124D78">
        <w:rPr>
          <w:sz w:val="28"/>
          <w:szCs w:val="28"/>
        </w:rPr>
        <w:t>Alpina</w:t>
      </w:r>
      <w:proofErr w:type="spellEnd"/>
      <w:r w:rsidRPr="00124D78">
        <w:rPr>
          <w:sz w:val="28"/>
          <w:szCs w:val="28"/>
        </w:rPr>
        <w:t xml:space="preserve"> </w:t>
      </w:r>
      <w:proofErr w:type="spellStart"/>
      <w:r w:rsidRPr="00124D78">
        <w:rPr>
          <w:sz w:val="28"/>
          <w:szCs w:val="28"/>
        </w:rPr>
        <w:t>Digital</w:t>
      </w:r>
      <w:proofErr w:type="spellEnd"/>
      <w:r w:rsidRPr="00124D78">
        <w:rPr>
          <w:sz w:val="28"/>
          <w:szCs w:val="28"/>
        </w:rPr>
        <w:t xml:space="preserve"> http://lib.alpinadigital.ru/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Электронная библиотека Издательского дома «Гребенников» https://grebennikon.ru/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Научная электронная библиотека eLibrary.ru http://elibrary.ru  </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Национальная электронная библиотека http://нэб.рф/</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Финансовая справочная система «Финансовый директор» http://www.1fd.ru/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Ресурсы информационно-аналитического агентства по финансовым рынкам Cbonds.ru https://cbonds.ru/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СПАРК https://spark-interfax.ru/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lang w:val="en-US"/>
        </w:rPr>
      </w:pPr>
      <w:r w:rsidRPr="00124D78">
        <w:rPr>
          <w:sz w:val="28"/>
          <w:szCs w:val="28"/>
          <w:lang w:val="en-US"/>
        </w:rPr>
        <w:t>Academic Reference http://ar.cnki.net/ACADREF</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Пакет баз данных компании EBSCO </w:t>
      </w:r>
      <w:proofErr w:type="spellStart"/>
      <w:r w:rsidRPr="00124D78">
        <w:rPr>
          <w:sz w:val="28"/>
          <w:szCs w:val="28"/>
        </w:rPr>
        <w:t>Publishing</w:t>
      </w:r>
      <w:proofErr w:type="spellEnd"/>
      <w:r w:rsidRPr="00124D78">
        <w:rPr>
          <w:sz w:val="28"/>
          <w:szCs w:val="28"/>
        </w:rPr>
        <w:t xml:space="preserve">, крупнейшего </w:t>
      </w:r>
      <w:proofErr w:type="spellStart"/>
      <w:r w:rsidRPr="00124D78">
        <w:rPr>
          <w:sz w:val="28"/>
          <w:szCs w:val="28"/>
        </w:rPr>
        <w:t>агрегатора</w:t>
      </w:r>
      <w:proofErr w:type="spellEnd"/>
      <w:r w:rsidRPr="00124D78">
        <w:rPr>
          <w:sz w:val="28"/>
          <w:szCs w:val="28"/>
        </w:rPr>
        <w:t xml:space="preserve"> научных ресурсов ведущих издательств мира http://search.ebscohost.com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Электронные продукты издательства </w:t>
      </w:r>
      <w:proofErr w:type="spellStart"/>
      <w:r w:rsidRPr="00124D78">
        <w:rPr>
          <w:sz w:val="28"/>
          <w:szCs w:val="28"/>
        </w:rPr>
        <w:t>Elsevier</w:t>
      </w:r>
      <w:proofErr w:type="spellEnd"/>
      <w:r w:rsidRPr="00124D78">
        <w:rPr>
          <w:sz w:val="28"/>
          <w:szCs w:val="28"/>
        </w:rPr>
        <w:t xml:space="preserve"> http://www.sciencedirect.com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lang w:val="en-US"/>
        </w:rPr>
      </w:pPr>
      <w:r w:rsidRPr="00124D78">
        <w:rPr>
          <w:sz w:val="28"/>
          <w:szCs w:val="28"/>
          <w:lang w:val="en-US"/>
        </w:rPr>
        <w:t xml:space="preserve">Emerald: Management </w:t>
      </w:r>
      <w:proofErr w:type="spellStart"/>
      <w:r w:rsidRPr="00124D78">
        <w:rPr>
          <w:sz w:val="28"/>
          <w:szCs w:val="28"/>
          <w:lang w:val="en-US"/>
        </w:rPr>
        <w:t>eJournal</w:t>
      </w:r>
      <w:proofErr w:type="spellEnd"/>
      <w:r w:rsidRPr="00124D78">
        <w:rPr>
          <w:sz w:val="28"/>
          <w:szCs w:val="28"/>
          <w:lang w:val="en-US"/>
        </w:rPr>
        <w:t xml:space="preserve"> Portfolio https://www.emerald.com/insight/</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Информационно-аналитическая база данных EMIS </w:t>
      </w:r>
      <w:proofErr w:type="spellStart"/>
      <w:r w:rsidRPr="00124D78">
        <w:rPr>
          <w:sz w:val="28"/>
          <w:szCs w:val="28"/>
        </w:rPr>
        <w:t>Global</w:t>
      </w:r>
      <w:proofErr w:type="spellEnd"/>
      <w:r w:rsidRPr="00124D78">
        <w:rPr>
          <w:sz w:val="28"/>
          <w:szCs w:val="28"/>
        </w:rPr>
        <w:t xml:space="preserve"> https://www.emis.com/php/companies/overview/index</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proofErr w:type="spellStart"/>
      <w:r w:rsidRPr="00124D78">
        <w:rPr>
          <w:sz w:val="28"/>
          <w:szCs w:val="28"/>
        </w:rPr>
        <w:t>Henry</w:t>
      </w:r>
      <w:proofErr w:type="spellEnd"/>
      <w:r w:rsidRPr="00124D78">
        <w:rPr>
          <w:sz w:val="28"/>
          <w:szCs w:val="28"/>
        </w:rPr>
        <w:t xml:space="preserve"> </w:t>
      </w:r>
      <w:proofErr w:type="spellStart"/>
      <w:r w:rsidRPr="00124D78">
        <w:rPr>
          <w:sz w:val="28"/>
          <w:szCs w:val="28"/>
        </w:rPr>
        <w:t>Stewart</w:t>
      </w:r>
      <w:proofErr w:type="spellEnd"/>
      <w:r w:rsidRPr="00124D78">
        <w:rPr>
          <w:sz w:val="28"/>
          <w:szCs w:val="28"/>
        </w:rPr>
        <w:t xml:space="preserve"> </w:t>
      </w:r>
      <w:proofErr w:type="spellStart"/>
      <w:r w:rsidRPr="00124D78">
        <w:rPr>
          <w:sz w:val="28"/>
          <w:szCs w:val="28"/>
        </w:rPr>
        <w:t>Talks</w:t>
      </w:r>
      <w:proofErr w:type="spellEnd"/>
      <w:r w:rsidRPr="00124D78">
        <w:rPr>
          <w:sz w:val="28"/>
          <w:szCs w:val="28"/>
        </w:rPr>
        <w:t>: Библиотека Онлайн Лекций по Бизнесу и Маркетингу https://hstalks.com/business/</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lang w:val="en-US"/>
        </w:rPr>
      </w:pPr>
      <w:r w:rsidRPr="00124D78">
        <w:rPr>
          <w:sz w:val="28"/>
          <w:szCs w:val="28"/>
          <w:lang w:val="en-US"/>
        </w:rPr>
        <w:t>Oxford Scholarship Online https://oxford.universitypressscholarship.com/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Коллекция научных журналов </w:t>
      </w:r>
      <w:proofErr w:type="spellStart"/>
      <w:r w:rsidRPr="00124D78">
        <w:rPr>
          <w:sz w:val="28"/>
          <w:szCs w:val="28"/>
        </w:rPr>
        <w:t>Oxford</w:t>
      </w:r>
      <w:proofErr w:type="spellEnd"/>
      <w:r w:rsidRPr="00124D78">
        <w:rPr>
          <w:sz w:val="28"/>
          <w:szCs w:val="28"/>
        </w:rPr>
        <w:t xml:space="preserve"> </w:t>
      </w:r>
      <w:proofErr w:type="spellStart"/>
      <w:r w:rsidRPr="00124D78">
        <w:rPr>
          <w:sz w:val="28"/>
          <w:szCs w:val="28"/>
        </w:rPr>
        <w:t>University</w:t>
      </w:r>
      <w:proofErr w:type="spellEnd"/>
      <w:r w:rsidRPr="00124D78">
        <w:rPr>
          <w:sz w:val="28"/>
          <w:szCs w:val="28"/>
        </w:rPr>
        <w:t xml:space="preserve"> </w:t>
      </w:r>
      <w:proofErr w:type="spellStart"/>
      <w:r w:rsidRPr="00124D78">
        <w:rPr>
          <w:sz w:val="28"/>
          <w:szCs w:val="28"/>
        </w:rPr>
        <w:t>Press</w:t>
      </w:r>
      <w:proofErr w:type="spellEnd"/>
      <w:r w:rsidRPr="00124D78">
        <w:rPr>
          <w:sz w:val="28"/>
          <w:szCs w:val="28"/>
        </w:rPr>
        <w:t xml:space="preserve"> https://academic.oup.com/journals/</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proofErr w:type="spellStart"/>
      <w:r w:rsidRPr="00124D78">
        <w:rPr>
          <w:sz w:val="28"/>
          <w:szCs w:val="28"/>
        </w:rPr>
        <w:lastRenderedPageBreak/>
        <w:t>Scopus</w:t>
      </w:r>
      <w:proofErr w:type="spellEnd"/>
      <w:r w:rsidRPr="00124D78">
        <w:rPr>
          <w:sz w:val="28"/>
          <w:szCs w:val="28"/>
        </w:rPr>
        <w:t xml:space="preserve"> https://www.scopus.com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Электронная коллекция книг издательства </w:t>
      </w:r>
      <w:proofErr w:type="spellStart"/>
      <w:proofErr w:type="gramStart"/>
      <w:r w:rsidRPr="00124D78">
        <w:rPr>
          <w:sz w:val="28"/>
          <w:szCs w:val="28"/>
        </w:rPr>
        <w:t>Springer</w:t>
      </w:r>
      <w:proofErr w:type="spellEnd"/>
      <w:r w:rsidRPr="00124D78">
        <w:rPr>
          <w:sz w:val="28"/>
          <w:szCs w:val="28"/>
        </w:rPr>
        <w:t xml:space="preserve">:  </w:t>
      </w:r>
      <w:proofErr w:type="spellStart"/>
      <w:r w:rsidRPr="00124D78">
        <w:rPr>
          <w:sz w:val="28"/>
          <w:szCs w:val="28"/>
        </w:rPr>
        <w:t>Springer</w:t>
      </w:r>
      <w:proofErr w:type="spellEnd"/>
      <w:proofErr w:type="gramEnd"/>
      <w:r w:rsidRPr="00124D78">
        <w:rPr>
          <w:sz w:val="28"/>
          <w:szCs w:val="28"/>
        </w:rPr>
        <w:t xml:space="preserve"> </w:t>
      </w:r>
      <w:proofErr w:type="spellStart"/>
      <w:r w:rsidRPr="00124D78">
        <w:rPr>
          <w:sz w:val="28"/>
          <w:szCs w:val="28"/>
        </w:rPr>
        <w:t>eBooks</w:t>
      </w:r>
      <w:proofErr w:type="spellEnd"/>
      <w:r w:rsidRPr="00124D78">
        <w:rPr>
          <w:sz w:val="28"/>
          <w:szCs w:val="28"/>
        </w:rPr>
        <w:t xml:space="preserve"> http://link.springer.com/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124D78" w:rsidRPr="00124D78">
        <w:rPr>
          <w:sz w:val="28"/>
          <w:szCs w:val="28"/>
        </w:rPr>
        <w:t>управления» http://eduvideo.online/</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bCs/>
          <w:sz w:val="28"/>
          <w:szCs w:val="28"/>
        </w:rPr>
      </w:pPr>
      <w:r w:rsidRPr="00124D78">
        <w:rPr>
          <w:sz w:val="28"/>
          <w:szCs w:val="28"/>
        </w:rPr>
        <w:t xml:space="preserve">База данных научных журналов издательства </w:t>
      </w:r>
      <w:proofErr w:type="spellStart"/>
      <w:r w:rsidRPr="00124D78">
        <w:rPr>
          <w:sz w:val="28"/>
          <w:szCs w:val="28"/>
        </w:rPr>
        <w:t>Wiley</w:t>
      </w:r>
      <w:proofErr w:type="spellEnd"/>
      <w:r w:rsidRPr="00124D78">
        <w:rPr>
          <w:sz w:val="28"/>
          <w:szCs w:val="28"/>
        </w:rPr>
        <w:t xml:space="preserve"> </w:t>
      </w:r>
      <w:hyperlink r:id="rId18" w:history="1">
        <w:r w:rsidRPr="00124D78">
          <w:rPr>
            <w:rStyle w:val="a8"/>
            <w:color w:val="auto"/>
            <w:sz w:val="28"/>
            <w:szCs w:val="28"/>
          </w:rPr>
          <w:t>https://onlinelibrary.wiley.com/</w:t>
        </w:r>
      </w:hyperlink>
    </w:p>
    <w:p w:rsidR="008535F7" w:rsidRPr="00ED5F4C" w:rsidRDefault="008535F7" w:rsidP="005B79B1">
      <w:pPr>
        <w:pStyle w:val="1"/>
        <w:spacing w:before="0" w:after="0" w:line="360" w:lineRule="auto"/>
        <w:ind w:firstLine="720"/>
        <w:jc w:val="both"/>
        <w:rPr>
          <w:sz w:val="28"/>
          <w:szCs w:val="28"/>
        </w:rPr>
      </w:pPr>
      <w:r w:rsidRPr="00ED5F4C">
        <w:rPr>
          <w:sz w:val="28"/>
          <w:szCs w:val="28"/>
        </w:rPr>
        <w:t>10.</w:t>
      </w:r>
      <w:r w:rsidR="00E6130E" w:rsidRPr="00ED5F4C">
        <w:rPr>
          <w:sz w:val="28"/>
          <w:szCs w:val="28"/>
        </w:rPr>
        <w:t xml:space="preserve"> </w:t>
      </w:r>
      <w:r w:rsidRPr="00ED5F4C">
        <w:rPr>
          <w:sz w:val="28"/>
          <w:szCs w:val="28"/>
        </w:rPr>
        <w:t>Методические указания для обучающихся по освоению дисциплины</w:t>
      </w:r>
      <w:bookmarkEnd w:id="32"/>
    </w:p>
    <w:p w:rsidR="00E6130E" w:rsidRPr="00ED5F4C" w:rsidRDefault="00E6130E" w:rsidP="005B79B1">
      <w:pPr>
        <w:snapToGrid w:val="0"/>
        <w:spacing w:after="0" w:line="360" w:lineRule="auto"/>
        <w:ind w:firstLine="720"/>
        <w:jc w:val="both"/>
        <w:rPr>
          <w:rFonts w:ascii="Times New Roman" w:hAnsi="Times New Roman"/>
          <w:sz w:val="28"/>
          <w:szCs w:val="36"/>
          <w:lang w:eastAsia="ru-RU"/>
        </w:rPr>
      </w:pPr>
      <w:r w:rsidRPr="00ED5F4C">
        <w:rPr>
          <w:rFonts w:ascii="Times New Roman" w:hAnsi="Times New Roman"/>
          <w:sz w:val="28"/>
          <w:szCs w:val="36"/>
          <w:lang w:eastAsia="ru-RU"/>
        </w:rPr>
        <w:t xml:space="preserve">Изучение </w:t>
      </w:r>
      <w:r w:rsidR="0039289F" w:rsidRPr="00ED5F4C">
        <w:rPr>
          <w:rFonts w:ascii="Times New Roman" w:hAnsi="Times New Roman"/>
          <w:sz w:val="28"/>
          <w:szCs w:val="36"/>
          <w:lang w:eastAsia="ru-RU"/>
        </w:rPr>
        <w:t>дисциплины</w:t>
      </w:r>
      <w:r w:rsidRPr="00ED5F4C">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Pr="00ED5F4C" w:rsidRDefault="00E6130E" w:rsidP="005B79B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Pr="00ED5F4C" w:rsidRDefault="00E6130E" w:rsidP="005B79B1">
      <w:pPr>
        <w:pStyle w:val="80"/>
        <w:shd w:val="clear" w:color="auto" w:fill="auto"/>
        <w:tabs>
          <w:tab w:val="left" w:pos="993"/>
        </w:tabs>
        <w:spacing w:before="0" w:after="0" w:line="360" w:lineRule="auto"/>
        <w:ind w:firstLine="720"/>
        <w:rPr>
          <w:rFonts w:ascii="Times New Roman" w:hAnsi="Times New Roman"/>
          <w:sz w:val="28"/>
          <w:szCs w:val="28"/>
        </w:rPr>
      </w:pPr>
      <w:r w:rsidRPr="00ED5F4C">
        <w:rPr>
          <w:rFonts w:ascii="Times New Roman" w:hAnsi="Times New Roman"/>
          <w:sz w:val="28"/>
          <w:szCs w:val="28"/>
        </w:rPr>
        <w:t>При подготовке к семинарским занятиям студентам следует:</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Pr="00ED5F4C" w:rsidRDefault="00E6130E" w:rsidP="005B79B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Семинарские занятия предполагают:  </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 решение практико-ориентированных, ситуационных, тестовых, </w:t>
      </w:r>
      <w:r w:rsidRPr="00ED5F4C">
        <w:rPr>
          <w:rFonts w:ascii="Times New Roman" w:hAnsi="Times New Roman"/>
          <w:sz w:val="28"/>
          <w:szCs w:val="28"/>
          <w:lang w:eastAsia="ru-RU"/>
        </w:rPr>
        <w:lastRenderedPageBreak/>
        <w:t>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Pr="00ED5F4C" w:rsidRDefault="00E6130E" w:rsidP="005B79B1">
      <w:pPr>
        <w:widowControl w:val="0"/>
        <w:autoSpaceDE w:val="0"/>
        <w:autoSpaceDN w:val="0"/>
        <w:adjustRightInd w:val="0"/>
        <w:spacing w:after="0" w:line="360"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Pr="00ED5F4C" w:rsidRDefault="00E6130E" w:rsidP="005B79B1">
      <w:pPr>
        <w:snapToGrid w:val="0"/>
        <w:spacing w:after="0" w:line="360" w:lineRule="auto"/>
        <w:ind w:firstLine="720"/>
        <w:jc w:val="both"/>
        <w:rPr>
          <w:rFonts w:ascii="Times New Roman" w:hAnsi="Times New Roman"/>
          <w:bCs/>
          <w:iCs/>
          <w:sz w:val="28"/>
          <w:szCs w:val="20"/>
          <w:lang w:eastAsia="ru-RU"/>
        </w:rPr>
      </w:pPr>
      <w:r w:rsidRPr="00ED5F4C">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rsidR="00E6130E" w:rsidRPr="00ED5F4C" w:rsidRDefault="00E6130E" w:rsidP="005B79B1">
      <w:pPr>
        <w:pStyle w:val="a5"/>
        <w:spacing w:line="360" w:lineRule="auto"/>
        <w:ind w:left="0" w:firstLine="720"/>
        <w:jc w:val="both"/>
        <w:rPr>
          <w:sz w:val="28"/>
          <w:szCs w:val="28"/>
        </w:rPr>
      </w:pPr>
      <w:r w:rsidRPr="00ED5F4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Pr="00ED5F4C" w:rsidRDefault="00E6130E" w:rsidP="005B79B1">
      <w:pPr>
        <w:pStyle w:val="a5"/>
        <w:spacing w:line="360" w:lineRule="auto"/>
        <w:ind w:left="0" w:firstLine="720"/>
        <w:jc w:val="both"/>
        <w:rPr>
          <w:sz w:val="28"/>
          <w:szCs w:val="28"/>
        </w:rPr>
      </w:pPr>
      <w:r w:rsidRPr="00ED5F4C">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Pr="00ED5F4C" w:rsidRDefault="00E6130E" w:rsidP="005B79B1">
      <w:pPr>
        <w:pStyle w:val="a5"/>
        <w:spacing w:line="360" w:lineRule="auto"/>
        <w:ind w:left="0" w:firstLine="720"/>
        <w:jc w:val="both"/>
        <w:rPr>
          <w:sz w:val="28"/>
          <w:szCs w:val="28"/>
        </w:rPr>
      </w:pPr>
      <w:r w:rsidRPr="00ED5F4C">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Pr="00ED5F4C" w:rsidRDefault="00E6130E" w:rsidP="005B79B1">
      <w:pPr>
        <w:pStyle w:val="a5"/>
        <w:numPr>
          <w:ilvl w:val="0"/>
          <w:numId w:val="6"/>
        </w:numPr>
        <w:tabs>
          <w:tab w:val="left" w:pos="993"/>
        </w:tabs>
        <w:spacing w:line="360" w:lineRule="auto"/>
        <w:ind w:left="0" w:firstLine="720"/>
        <w:contextualSpacing/>
        <w:jc w:val="both"/>
        <w:rPr>
          <w:sz w:val="28"/>
          <w:szCs w:val="28"/>
        </w:rPr>
      </w:pPr>
      <w:r w:rsidRPr="00ED5F4C">
        <w:rPr>
          <w:sz w:val="28"/>
          <w:szCs w:val="28"/>
        </w:rPr>
        <w:t>не уходить от темы;</w:t>
      </w:r>
    </w:p>
    <w:p w:rsidR="00E6130E" w:rsidRPr="00ED5F4C" w:rsidRDefault="00E6130E" w:rsidP="005B79B1">
      <w:pPr>
        <w:pStyle w:val="a5"/>
        <w:numPr>
          <w:ilvl w:val="0"/>
          <w:numId w:val="6"/>
        </w:numPr>
        <w:tabs>
          <w:tab w:val="left" w:pos="993"/>
        </w:tabs>
        <w:spacing w:line="360" w:lineRule="auto"/>
        <w:ind w:left="0" w:firstLine="720"/>
        <w:contextualSpacing/>
        <w:jc w:val="both"/>
        <w:rPr>
          <w:sz w:val="28"/>
          <w:szCs w:val="28"/>
        </w:rPr>
      </w:pPr>
      <w:r w:rsidRPr="00ED5F4C">
        <w:rPr>
          <w:sz w:val="28"/>
          <w:szCs w:val="28"/>
        </w:rPr>
        <w:t xml:space="preserve">оперативно проводить анализ высказанных идей, мнений, позиций. </w:t>
      </w:r>
    </w:p>
    <w:p w:rsidR="00E6130E" w:rsidRPr="00ED5F4C" w:rsidRDefault="00E6130E" w:rsidP="005B79B1">
      <w:pPr>
        <w:pStyle w:val="a5"/>
        <w:spacing w:line="360" w:lineRule="auto"/>
        <w:ind w:left="0" w:firstLine="720"/>
        <w:jc w:val="both"/>
        <w:rPr>
          <w:sz w:val="28"/>
          <w:szCs w:val="28"/>
        </w:rPr>
      </w:pPr>
      <w:r w:rsidRPr="00ED5F4C">
        <w:rPr>
          <w:sz w:val="28"/>
          <w:szCs w:val="28"/>
        </w:rPr>
        <w:t>В конце дискуссии у студентов есть право самим оценить свою работу (рефлексия).</w:t>
      </w:r>
    </w:p>
    <w:p w:rsidR="00E6130E" w:rsidRPr="00ED5F4C" w:rsidRDefault="00E6130E" w:rsidP="00124D78">
      <w:pPr>
        <w:pStyle w:val="a5"/>
        <w:widowControl w:val="0"/>
        <w:spacing w:line="360" w:lineRule="auto"/>
        <w:ind w:left="0" w:firstLine="720"/>
        <w:jc w:val="both"/>
        <w:rPr>
          <w:sz w:val="28"/>
          <w:szCs w:val="28"/>
        </w:rPr>
      </w:pPr>
      <w:r w:rsidRPr="00ED5F4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w:t>
      </w:r>
      <w:r w:rsidRPr="00ED5F4C">
        <w:rPr>
          <w:sz w:val="28"/>
          <w:szCs w:val="28"/>
        </w:rPr>
        <w:lastRenderedPageBreak/>
        <w:t xml:space="preserve">оценивают проведенную дискуссию, подводят итоги, результаты. </w:t>
      </w:r>
    </w:p>
    <w:p w:rsidR="00E6130E" w:rsidRPr="00ED5F4C" w:rsidRDefault="00E6130E" w:rsidP="005B79B1">
      <w:pPr>
        <w:pStyle w:val="a5"/>
        <w:spacing w:line="360" w:lineRule="auto"/>
        <w:ind w:left="0" w:firstLine="720"/>
        <w:jc w:val="both"/>
        <w:rPr>
          <w:sz w:val="28"/>
          <w:szCs w:val="28"/>
        </w:rPr>
      </w:pPr>
      <w:r w:rsidRPr="00ED5F4C">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Pr="00ED5F4C" w:rsidRDefault="00E6130E" w:rsidP="005B79B1">
      <w:pPr>
        <w:pStyle w:val="10"/>
        <w:tabs>
          <w:tab w:val="left" w:pos="1134"/>
        </w:tabs>
        <w:spacing w:before="0" w:after="0" w:line="360" w:lineRule="auto"/>
        <w:ind w:firstLine="720"/>
        <w:jc w:val="both"/>
        <w:rPr>
          <w:sz w:val="28"/>
          <w:szCs w:val="28"/>
        </w:rPr>
      </w:pPr>
      <w:r w:rsidRPr="00ED5F4C">
        <w:rPr>
          <w:sz w:val="28"/>
          <w:szCs w:val="28"/>
        </w:rPr>
        <w:t xml:space="preserve">При подготовке к </w:t>
      </w:r>
      <w:r w:rsidR="00124D78">
        <w:rPr>
          <w:sz w:val="28"/>
          <w:szCs w:val="28"/>
        </w:rPr>
        <w:t>зачету</w:t>
      </w:r>
      <w:r w:rsidRPr="00ED5F4C">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ED5F4C" w:rsidRDefault="00BC2323"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4" w:name="_Toc3798615"/>
      <w:bookmarkStart w:id="35" w:name="_Toc112439681"/>
      <w:r w:rsidRPr="00ED5F4C">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BC2323" w:rsidRPr="00ED5F4C" w:rsidRDefault="00BC2323" w:rsidP="005B79B1">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6" w:name="_Toc3798616"/>
      <w:bookmarkStart w:id="37" w:name="_Toc112439682"/>
      <w:r w:rsidRPr="00ED5F4C">
        <w:rPr>
          <w:bCs/>
          <w:webHidden/>
          <w:color w:val="auto"/>
          <w:kern w:val="32"/>
          <w:sz w:val="28"/>
          <w:szCs w:val="28"/>
          <w:lang w:eastAsia="ru-RU"/>
        </w:rPr>
        <w:t>11.1 Комплект лицензионного программного обеспечения:</w:t>
      </w:r>
      <w:bookmarkEnd w:id="36"/>
      <w:bookmarkEnd w:id="37"/>
    </w:p>
    <w:p w:rsidR="00BC2323" w:rsidRPr="00ED5F4C" w:rsidRDefault="00BC2323" w:rsidP="005B79B1">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1. </w:t>
      </w:r>
      <w:r w:rsidRPr="00ED5F4C">
        <w:rPr>
          <w:rFonts w:ascii="Times New Roman" w:hAnsi="Times New Roman"/>
          <w:webHidden/>
          <w:sz w:val="28"/>
          <w:szCs w:val="28"/>
          <w:lang w:val="en-US"/>
        </w:rPr>
        <w:t>Windows</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Microsoft</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Office</w:t>
      </w:r>
      <w:r w:rsidRPr="00ED5F4C">
        <w:rPr>
          <w:rFonts w:ascii="Times New Roman" w:hAnsi="Times New Roman"/>
          <w:webHidden/>
          <w:sz w:val="28"/>
          <w:szCs w:val="28"/>
        </w:rPr>
        <w:t>.</w:t>
      </w:r>
    </w:p>
    <w:p w:rsidR="00BC2323" w:rsidRPr="00ED5F4C" w:rsidRDefault="00BC2323" w:rsidP="005B79B1">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2. </w:t>
      </w:r>
      <w:r w:rsidR="005B79B1" w:rsidRPr="005B79B1">
        <w:rPr>
          <w:rFonts w:ascii="Times New Roman" w:hAnsi="Times New Roman"/>
          <w:webHidden/>
          <w:sz w:val="28"/>
          <w:szCs w:val="28"/>
        </w:rPr>
        <w:t xml:space="preserve">Антивирус </w:t>
      </w:r>
      <w:r w:rsidR="005B79B1" w:rsidRPr="005B79B1">
        <w:rPr>
          <w:rFonts w:ascii="Times New Roman" w:hAnsi="Times New Roman"/>
          <w:sz w:val="28"/>
          <w:szCs w:val="28"/>
        </w:rPr>
        <w:t>Kaspersky.</w:t>
      </w:r>
    </w:p>
    <w:p w:rsidR="00BC2323" w:rsidRPr="00ED5F4C" w:rsidRDefault="00BC2323" w:rsidP="005B79B1">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7"/>
      <w:bookmarkStart w:id="39" w:name="_Toc112439683"/>
      <w:r w:rsidRPr="00ED5F4C">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ED5F4C" w:rsidRDefault="00BC2323" w:rsidP="005B79B1">
      <w:pPr>
        <w:pStyle w:val="36"/>
        <w:numPr>
          <w:ilvl w:val="0"/>
          <w:numId w:val="2"/>
        </w:numPr>
        <w:tabs>
          <w:tab w:val="left" w:pos="993"/>
        </w:tabs>
        <w:spacing w:after="0" w:line="360" w:lineRule="auto"/>
        <w:ind w:left="0" w:firstLine="720"/>
        <w:jc w:val="both"/>
        <w:rPr>
          <w:b w:val="0"/>
          <w:sz w:val="28"/>
          <w:szCs w:val="28"/>
        </w:rPr>
      </w:pPr>
      <w:r w:rsidRPr="00ED5F4C">
        <w:rPr>
          <w:b w:val="0"/>
          <w:sz w:val="28"/>
          <w:szCs w:val="28"/>
        </w:rPr>
        <w:t xml:space="preserve">Справочная правовая система </w:t>
      </w:r>
      <w:proofErr w:type="spellStart"/>
      <w:r w:rsidRPr="00ED5F4C">
        <w:rPr>
          <w:b w:val="0"/>
          <w:sz w:val="28"/>
          <w:szCs w:val="28"/>
        </w:rPr>
        <w:t>КонсультантПлюс</w:t>
      </w:r>
      <w:proofErr w:type="spellEnd"/>
      <w:r w:rsidRPr="00ED5F4C">
        <w:rPr>
          <w:b w:val="0"/>
          <w:sz w:val="28"/>
          <w:szCs w:val="28"/>
        </w:rPr>
        <w:t>»: www.consultant.ru</w:t>
      </w:r>
    </w:p>
    <w:p w:rsidR="00BC2323" w:rsidRPr="00ED5F4C" w:rsidRDefault="00BC2323" w:rsidP="005B79B1">
      <w:pPr>
        <w:pStyle w:val="36"/>
        <w:numPr>
          <w:ilvl w:val="0"/>
          <w:numId w:val="2"/>
        </w:numPr>
        <w:tabs>
          <w:tab w:val="left" w:pos="993"/>
        </w:tabs>
        <w:spacing w:after="0" w:line="360" w:lineRule="auto"/>
        <w:ind w:left="0" w:firstLine="720"/>
        <w:jc w:val="both"/>
        <w:rPr>
          <w:b w:val="0"/>
          <w:sz w:val="28"/>
          <w:szCs w:val="28"/>
        </w:rPr>
      </w:pPr>
      <w:r w:rsidRPr="00ED5F4C">
        <w:rPr>
          <w:b w:val="0"/>
          <w:sz w:val="28"/>
          <w:szCs w:val="28"/>
        </w:rPr>
        <w:t>Справочная правовая система «Гарант».</w:t>
      </w:r>
    </w:p>
    <w:p w:rsidR="008535F7" w:rsidRPr="00ED5F4C" w:rsidRDefault="00C13DF0" w:rsidP="005B79B1">
      <w:pPr>
        <w:pStyle w:val="10"/>
        <w:numPr>
          <w:ilvl w:val="0"/>
          <w:numId w:val="2"/>
        </w:numPr>
        <w:tabs>
          <w:tab w:val="left" w:pos="709"/>
          <w:tab w:val="left" w:pos="1134"/>
        </w:tabs>
        <w:spacing w:before="0" w:after="0" w:line="360" w:lineRule="auto"/>
        <w:ind w:left="0" w:firstLine="720"/>
        <w:jc w:val="both"/>
        <w:rPr>
          <w:sz w:val="28"/>
          <w:szCs w:val="28"/>
        </w:rPr>
      </w:pPr>
      <w:r w:rsidRPr="00ED5F4C">
        <w:rPr>
          <w:sz w:val="28"/>
          <w:szCs w:val="28"/>
        </w:rPr>
        <w:t xml:space="preserve">Информационная аналитическая система </w:t>
      </w:r>
      <w:r w:rsidRPr="00ED5F4C">
        <w:rPr>
          <w:sz w:val="28"/>
          <w:szCs w:val="28"/>
          <w:lang w:val="en-US"/>
        </w:rPr>
        <w:t>Bloomberg</w:t>
      </w:r>
      <w:r w:rsidR="00B67CFD" w:rsidRPr="00ED5F4C">
        <w:rPr>
          <w:sz w:val="28"/>
          <w:szCs w:val="28"/>
        </w:rPr>
        <w:t>.</w:t>
      </w:r>
    </w:p>
    <w:p w:rsidR="00AA0EFF" w:rsidRPr="00ED5F4C" w:rsidRDefault="00AA0EFF"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_Toc20394227"/>
      <w:bookmarkStart w:id="41" w:name="_Toc112439684"/>
      <w:r w:rsidRPr="00ED5F4C">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ED5F4C" w:rsidRDefault="00AA0EFF" w:rsidP="005B79B1">
      <w:pPr>
        <w:pStyle w:val="16"/>
        <w:tabs>
          <w:tab w:val="left" w:pos="993"/>
        </w:tabs>
        <w:spacing w:line="360" w:lineRule="auto"/>
        <w:ind w:left="0" w:firstLine="720"/>
        <w:jc w:val="both"/>
        <w:rPr>
          <w:color w:val="000000"/>
          <w:sz w:val="28"/>
          <w:szCs w:val="28"/>
        </w:rPr>
      </w:pPr>
      <w:r w:rsidRPr="00ED5F4C">
        <w:rPr>
          <w:bCs/>
          <w:color w:val="000000"/>
          <w:sz w:val="28"/>
          <w:szCs w:val="28"/>
        </w:rPr>
        <w:t xml:space="preserve">Сертифицированные программные и аппаратные средства защиты информации не используются. </w:t>
      </w:r>
    </w:p>
    <w:p w:rsidR="00D334E7" w:rsidRPr="00ED5F4C" w:rsidRDefault="00D334E7"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2439685"/>
      <w:r w:rsidRPr="00ED5F4C">
        <w:rPr>
          <w:bCs/>
          <w:color w:val="auto"/>
          <w:kern w:val="32"/>
          <w:sz w:val="28"/>
          <w:szCs w:val="28"/>
          <w:lang w:eastAsia="ru-RU"/>
        </w:rPr>
        <w:t>12.</w:t>
      </w:r>
      <w:r w:rsidR="00F64AB3" w:rsidRPr="00ED5F4C">
        <w:rPr>
          <w:bCs/>
          <w:color w:val="auto"/>
          <w:kern w:val="32"/>
          <w:sz w:val="28"/>
          <w:szCs w:val="28"/>
          <w:lang w:eastAsia="ru-RU"/>
        </w:rPr>
        <w:t> </w:t>
      </w:r>
      <w:r w:rsidRPr="00ED5F4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556331" w:rsidRDefault="004B767A" w:rsidP="005B79B1">
      <w:pPr>
        <w:spacing w:after="0" w:line="360" w:lineRule="auto"/>
        <w:ind w:firstLine="720"/>
        <w:jc w:val="both"/>
        <w:rPr>
          <w:rFonts w:ascii="Times New Roman" w:hAnsi="Times New Roman"/>
          <w:sz w:val="28"/>
          <w:szCs w:val="28"/>
        </w:rPr>
      </w:pPr>
      <w:r w:rsidRPr="00ED5F4C">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33B" w:rsidRDefault="00DF033B">
      <w:pPr>
        <w:spacing w:after="0"/>
      </w:pPr>
      <w:r>
        <w:separator/>
      </w:r>
    </w:p>
  </w:endnote>
  <w:endnote w:type="continuationSeparator" w:id="0">
    <w:p w:rsidR="00DF033B" w:rsidRDefault="00DF0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BB" w:rsidRDefault="00A02BBB"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A02BBB" w:rsidRDefault="00A02BBB">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BB" w:rsidRDefault="00A02BBB"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8E4571">
      <w:rPr>
        <w:rStyle w:val="af7"/>
        <w:noProof/>
      </w:rPr>
      <w:t>18</w:t>
    </w:r>
    <w:r>
      <w:rPr>
        <w:rStyle w:val="af7"/>
      </w:rPr>
      <w:fldChar w:fldCharType="end"/>
    </w:r>
  </w:p>
  <w:p w:rsidR="00A02BBB" w:rsidRDefault="00A02BBB">
    <w:pPr>
      <w:pStyle w:val="10"/>
      <w:tabs>
        <w:tab w:val="center" w:pos="4677"/>
        <w:tab w:val="right" w:pos="9355"/>
      </w:tabs>
      <w:spacing w:before="0" w:after="0"/>
      <w:jc w:val="center"/>
    </w:pPr>
  </w:p>
  <w:p w:rsidR="00A02BBB" w:rsidRDefault="00A02BBB">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BB" w:rsidRDefault="00A02BBB"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33B" w:rsidRDefault="00DF033B">
      <w:pPr>
        <w:spacing w:after="0"/>
      </w:pPr>
      <w:r>
        <w:separator/>
      </w:r>
    </w:p>
  </w:footnote>
  <w:footnote w:type="continuationSeparator" w:id="0">
    <w:p w:rsidR="00DF033B" w:rsidRDefault="00DF0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78"/>
    <w:multiLevelType w:val="hybridMultilevel"/>
    <w:tmpl w:val="06B0F7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F07650"/>
    <w:multiLevelType w:val="hybridMultilevel"/>
    <w:tmpl w:val="211CB2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4BA1332"/>
    <w:multiLevelType w:val="hybridMultilevel"/>
    <w:tmpl w:val="06B0F7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93398"/>
    <w:multiLevelType w:val="hybridMultilevel"/>
    <w:tmpl w:val="8630565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75063B"/>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EC4271"/>
    <w:multiLevelType w:val="hybridMultilevel"/>
    <w:tmpl w:val="6FBCF8A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15:restartNumberingAfterBreak="0">
    <w:nsid w:val="4DD652C7"/>
    <w:multiLevelType w:val="hybridMultilevel"/>
    <w:tmpl w:val="1640DA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863FC6"/>
    <w:multiLevelType w:val="hybridMultilevel"/>
    <w:tmpl w:val="336E922E"/>
    <w:lvl w:ilvl="0" w:tplc="540CAC90">
      <w:start w:val="1"/>
      <w:numFmt w:val="decimal"/>
      <w:lvlText w:val="%1)"/>
      <w:lvlJc w:val="left"/>
      <w:pPr>
        <w:ind w:left="0" w:firstLine="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1102D2"/>
    <w:multiLevelType w:val="hybridMultilevel"/>
    <w:tmpl w:val="5554D2DC"/>
    <w:lvl w:ilvl="0" w:tplc="E910A3DA">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FB503E"/>
    <w:multiLevelType w:val="hybridMultilevel"/>
    <w:tmpl w:val="4DBEC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
  </w:num>
  <w:num w:numId="3">
    <w:abstractNumId w:val="5"/>
  </w:num>
  <w:num w:numId="4">
    <w:abstractNumId w:val="19"/>
  </w:num>
  <w:num w:numId="5">
    <w:abstractNumId w:val="9"/>
  </w:num>
  <w:num w:numId="6">
    <w:abstractNumId w:val="10"/>
  </w:num>
  <w:num w:numId="7">
    <w:abstractNumId w:val="15"/>
  </w:num>
  <w:num w:numId="8">
    <w:abstractNumId w:val="18"/>
  </w:num>
  <w:num w:numId="9">
    <w:abstractNumId w:val="13"/>
  </w:num>
  <w:num w:numId="10">
    <w:abstractNumId w:val="8"/>
  </w:num>
  <w:num w:numId="11">
    <w:abstractNumId w:val="12"/>
  </w:num>
  <w:num w:numId="12">
    <w:abstractNumId w:val="17"/>
  </w:num>
  <w:num w:numId="13">
    <w:abstractNumId w:val="20"/>
  </w:num>
  <w:num w:numId="14">
    <w:abstractNumId w:val="3"/>
  </w:num>
  <w:num w:numId="15">
    <w:abstractNumId w:val="4"/>
  </w:num>
  <w:num w:numId="16">
    <w:abstractNumId w:val="6"/>
  </w:num>
  <w:num w:numId="17">
    <w:abstractNumId w:val="2"/>
  </w:num>
  <w:num w:numId="18">
    <w:abstractNumId w:val="0"/>
  </w:num>
  <w:num w:numId="19">
    <w:abstractNumId w:val="14"/>
  </w:num>
  <w:num w:numId="20">
    <w:abstractNumId w:val="7"/>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56DD"/>
    <w:rsid w:val="00057B7E"/>
    <w:rsid w:val="000666BF"/>
    <w:rsid w:val="000666FB"/>
    <w:rsid w:val="000738A4"/>
    <w:rsid w:val="00081D93"/>
    <w:rsid w:val="00083544"/>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A6988"/>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4D7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16CB"/>
    <w:rsid w:val="00172CA1"/>
    <w:rsid w:val="00175F0E"/>
    <w:rsid w:val="00181AF9"/>
    <w:rsid w:val="00181DAC"/>
    <w:rsid w:val="00183C36"/>
    <w:rsid w:val="00193B46"/>
    <w:rsid w:val="0019545C"/>
    <w:rsid w:val="00196111"/>
    <w:rsid w:val="001C0757"/>
    <w:rsid w:val="001C2269"/>
    <w:rsid w:val="001C2A73"/>
    <w:rsid w:val="001C57AD"/>
    <w:rsid w:val="001C6A45"/>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59C"/>
    <w:rsid w:val="00284E5B"/>
    <w:rsid w:val="00285A02"/>
    <w:rsid w:val="00292A05"/>
    <w:rsid w:val="00294B7C"/>
    <w:rsid w:val="00294C17"/>
    <w:rsid w:val="002971FE"/>
    <w:rsid w:val="00297518"/>
    <w:rsid w:val="002A109F"/>
    <w:rsid w:val="002A1814"/>
    <w:rsid w:val="002A2574"/>
    <w:rsid w:val="002A2B65"/>
    <w:rsid w:val="002A3D60"/>
    <w:rsid w:val="002B3894"/>
    <w:rsid w:val="002B4EB6"/>
    <w:rsid w:val="002B7183"/>
    <w:rsid w:val="002C3D8B"/>
    <w:rsid w:val="002C7EEE"/>
    <w:rsid w:val="002D7EBB"/>
    <w:rsid w:val="002E08AA"/>
    <w:rsid w:val="002E13A3"/>
    <w:rsid w:val="002E1993"/>
    <w:rsid w:val="002E5B4E"/>
    <w:rsid w:val="002E623C"/>
    <w:rsid w:val="002E6B47"/>
    <w:rsid w:val="002F06D6"/>
    <w:rsid w:val="002F10F8"/>
    <w:rsid w:val="002F1D79"/>
    <w:rsid w:val="002F6187"/>
    <w:rsid w:val="003000DE"/>
    <w:rsid w:val="00300BD7"/>
    <w:rsid w:val="00301F59"/>
    <w:rsid w:val="003029D5"/>
    <w:rsid w:val="00302E1B"/>
    <w:rsid w:val="00306D90"/>
    <w:rsid w:val="00317BF5"/>
    <w:rsid w:val="00320326"/>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289F"/>
    <w:rsid w:val="0039481A"/>
    <w:rsid w:val="00394E96"/>
    <w:rsid w:val="003957F1"/>
    <w:rsid w:val="003A1D49"/>
    <w:rsid w:val="003A3BE7"/>
    <w:rsid w:val="003B177F"/>
    <w:rsid w:val="003B6776"/>
    <w:rsid w:val="003B686D"/>
    <w:rsid w:val="003C0AEF"/>
    <w:rsid w:val="003C3B6A"/>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17928"/>
    <w:rsid w:val="004205EE"/>
    <w:rsid w:val="00421D15"/>
    <w:rsid w:val="00424510"/>
    <w:rsid w:val="004255ED"/>
    <w:rsid w:val="004259EE"/>
    <w:rsid w:val="00425D89"/>
    <w:rsid w:val="0042607B"/>
    <w:rsid w:val="00426CB3"/>
    <w:rsid w:val="00440121"/>
    <w:rsid w:val="00440C86"/>
    <w:rsid w:val="0044448D"/>
    <w:rsid w:val="00444725"/>
    <w:rsid w:val="004449D9"/>
    <w:rsid w:val="00451040"/>
    <w:rsid w:val="004527CF"/>
    <w:rsid w:val="00453874"/>
    <w:rsid w:val="004546C7"/>
    <w:rsid w:val="00455A32"/>
    <w:rsid w:val="004636C2"/>
    <w:rsid w:val="004636EB"/>
    <w:rsid w:val="0046516E"/>
    <w:rsid w:val="00470B55"/>
    <w:rsid w:val="00470EFC"/>
    <w:rsid w:val="004715F3"/>
    <w:rsid w:val="0047227A"/>
    <w:rsid w:val="00472D72"/>
    <w:rsid w:val="0048025E"/>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0DA"/>
    <w:rsid w:val="00504453"/>
    <w:rsid w:val="005054D4"/>
    <w:rsid w:val="005059AF"/>
    <w:rsid w:val="00507649"/>
    <w:rsid w:val="00510867"/>
    <w:rsid w:val="00511103"/>
    <w:rsid w:val="005118F2"/>
    <w:rsid w:val="0051291B"/>
    <w:rsid w:val="00514F24"/>
    <w:rsid w:val="00517EF7"/>
    <w:rsid w:val="00522799"/>
    <w:rsid w:val="00524EDB"/>
    <w:rsid w:val="00526C7F"/>
    <w:rsid w:val="005306FE"/>
    <w:rsid w:val="005342E5"/>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6035"/>
    <w:rsid w:val="00587CD4"/>
    <w:rsid w:val="00594591"/>
    <w:rsid w:val="00595B65"/>
    <w:rsid w:val="00596E4B"/>
    <w:rsid w:val="005A37DF"/>
    <w:rsid w:val="005A4A8A"/>
    <w:rsid w:val="005A7522"/>
    <w:rsid w:val="005B3A03"/>
    <w:rsid w:val="005B54CA"/>
    <w:rsid w:val="005B69D7"/>
    <w:rsid w:val="005B79B1"/>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34F7"/>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10A"/>
    <w:rsid w:val="00642917"/>
    <w:rsid w:val="00642A6B"/>
    <w:rsid w:val="006507FB"/>
    <w:rsid w:val="006517D1"/>
    <w:rsid w:val="0065344E"/>
    <w:rsid w:val="006552B0"/>
    <w:rsid w:val="00655645"/>
    <w:rsid w:val="00655961"/>
    <w:rsid w:val="00660A60"/>
    <w:rsid w:val="00663C55"/>
    <w:rsid w:val="006666C2"/>
    <w:rsid w:val="00670B57"/>
    <w:rsid w:val="00674323"/>
    <w:rsid w:val="006752E7"/>
    <w:rsid w:val="00675F0C"/>
    <w:rsid w:val="0068038C"/>
    <w:rsid w:val="00684E8E"/>
    <w:rsid w:val="00690057"/>
    <w:rsid w:val="0069017F"/>
    <w:rsid w:val="00691AF6"/>
    <w:rsid w:val="00693523"/>
    <w:rsid w:val="00696970"/>
    <w:rsid w:val="006A06B2"/>
    <w:rsid w:val="006A1674"/>
    <w:rsid w:val="006A2B79"/>
    <w:rsid w:val="006A32A6"/>
    <w:rsid w:val="006A413B"/>
    <w:rsid w:val="006A4BC0"/>
    <w:rsid w:val="006B07D1"/>
    <w:rsid w:val="006B70B8"/>
    <w:rsid w:val="006C0161"/>
    <w:rsid w:val="006C3023"/>
    <w:rsid w:val="006C5C69"/>
    <w:rsid w:val="006C6336"/>
    <w:rsid w:val="006C75E1"/>
    <w:rsid w:val="006D284C"/>
    <w:rsid w:val="006D2D57"/>
    <w:rsid w:val="006E198C"/>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E10"/>
    <w:rsid w:val="007602E0"/>
    <w:rsid w:val="0076578C"/>
    <w:rsid w:val="0077511A"/>
    <w:rsid w:val="00775413"/>
    <w:rsid w:val="00775A36"/>
    <w:rsid w:val="00775DE5"/>
    <w:rsid w:val="0078270C"/>
    <w:rsid w:val="00784052"/>
    <w:rsid w:val="007854F0"/>
    <w:rsid w:val="00786906"/>
    <w:rsid w:val="00790684"/>
    <w:rsid w:val="00791640"/>
    <w:rsid w:val="007922D7"/>
    <w:rsid w:val="0079689A"/>
    <w:rsid w:val="007A18F7"/>
    <w:rsid w:val="007A4D63"/>
    <w:rsid w:val="007A7086"/>
    <w:rsid w:val="007A798F"/>
    <w:rsid w:val="007B06B1"/>
    <w:rsid w:val="007B1BA1"/>
    <w:rsid w:val="007B48A9"/>
    <w:rsid w:val="007B5A50"/>
    <w:rsid w:val="007B5E75"/>
    <w:rsid w:val="007B7B23"/>
    <w:rsid w:val="007B7E5A"/>
    <w:rsid w:val="007C0ED4"/>
    <w:rsid w:val="007C0FEC"/>
    <w:rsid w:val="007C3933"/>
    <w:rsid w:val="007C4484"/>
    <w:rsid w:val="007D0E0E"/>
    <w:rsid w:val="007D2048"/>
    <w:rsid w:val="007D368B"/>
    <w:rsid w:val="007D4A3A"/>
    <w:rsid w:val="007D56F0"/>
    <w:rsid w:val="007D73D8"/>
    <w:rsid w:val="007E01D4"/>
    <w:rsid w:val="007E1679"/>
    <w:rsid w:val="007E510D"/>
    <w:rsid w:val="007E63C4"/>
    <w:rsid w:val="007F10E8"/>
    <w:rsid w:val="007F2347"/>
    <w:rsid w:val="007F5583"/>
    <w:rsid w:val="007F6AB4"/>
    <w:rsid w:val="007F6CE6"/>
    <w:rsid w:val="00801523"/>
    <w:rsid w:val="00801C6E"/>
    <w:rsid w:val="00803BCF"/>
    <w:rsid w:val="00806750"/>
    <w:rsid w:val="008073EF"/>
    <w:rsid w:val="00810C69"/>
    <w:rsid w:val="00816F5A"/>
    <w:rsid w:val="0082079D"/>
    <w:rsid w:val="00820E22"/>
    <w:rsid w:val="00822662"/>
    <w:rsid w:val="00822E70"/>
    <w:rsid w:val="00824E48"/>
    <w:rsid w:val="00825ABF"/>
    <w:rsid w:val="008266FB"/>
    <w:rsid w:val="0082697F"/>
    <w:rsid w:val="00826B06"/>
    <w:rsid w:val="00826D9F"/>
    <w:rsid w:val="00827FAB"/>
    <w:rsid w:val="0083050D"/>
    <w:rsid w:val="00835C13"/>
    <w:rsid w:val="00836D05"/>
    <w:rsid w:val="008410F5"/>
    <w:rsid w:val="00841265"/>
    <w:rsid w:val="0084146B"/>
    <w:rsid w:val="00843143"/>
    <w:rsid w:val="00843E2F"/>
    <w:rsid w:val="008448CE"/>
    <w:rsid w:val="008460F3"/>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878E6"/>
    <w:rsid w:val="008908D5"/>
    <w:rsid w:val="008926C7"/>
    <w:rsid w:val="008928A7"/>
    <w:rsid w:val="0089332C"/>
    <w:rsid w:val="00893DDC"/>
    <w:rsid w:val="008961EF"/>
    <w:rsid w:val="00896AF0"/>
    <w:rsid w:val="008973DE"/>
    <w:rsid w:val="008974F0"/>
    <w:rsid w:val="00897755"/>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4571"/>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1B2"/>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5B87"/>
    <w:rsid w:val="009E6307"/>
    <w:rsid w:val="009E726B"/>
    <w:rsid w:val="009E7757"/>
    <w:rsid w:val="009E79F4"/>
    <w:rsid w:val="009F053E"/>
    <w:rsid w:val="009F5049"/>
    <w:rsid w:val="009F6740"/>
    <w:rsid w:val="009F78EA"/>
    <w:rsid w:val="009F7A93"/>
    <w:rsid w:val="00A013AA"/>
    <w:rsid w:val="00A02BBB"/>
    <w:rsid w:val="00A03E74"/>
    <w:rsid w:val="00A03F08"/>
    <w:rsid w:val="00A0484C"/>
    <w:rsid w:val="00A05BF9"/>
    <w:rsid w:val="00A064F1"/>
    <w:rsid w:val="00A067C7"/>
    <w:rsid w:val="00A069CC"/>
    <w:rsid w:val="00A06A4C"/>
    <w:rsid w:val="00A06E35"/>
    <w:rsid w:val="00A11D31"/>
    <w:rsid w:val="00A11FFF"/>
    <w:rsid w:val="00A1203A"/>
    <w:rsid w:val="00A14D66"/>
    <w:rsid w:val="00A16D4F"/>
    <w:rsid w:val="00A23E93"/>
    <w:rsid w:val="00A2422B"/>
    <w:rsid w:val="00A25D26"/>
    <w:rsid w:val="00A267A7"/>
    <w:rsid w:val="00A3135A"/>
    <w:rsid w:val="00A32660"/>
    <w:rsid w:val="00A33E55"/>
    <w:rsid w:val="00A33FFD"/>
    <w:rsid w:val="00A3670E"/>
    <w:rsid w:val="00A37AC1"/>
    <w:rsid w:val="00A41EF7"/>
    <w:rsid w:val="00A43D55"/>
    <w:rsid w:val="00A44646"/>
    <w:rsid w:val="00A45566"/>
    <w:rsid w:val="00A455D3"/>
    <w:rsid w:val="00A5072A"/>
    <w:rsid w:val="00A50A47"/>
    <w:rsid w:val="00A5167A"/>
    <w:rsid w:val="00A5170F"/>
    <w:rsid w:val="00A545FA"/>
    <w:rsid w:val="00A54A91"/>
    <w:rsid w:val="00A570EE"/>
    <w:rsid w:val="00A628BB"/>
    <w:rsid w:val="00A633BB"/>
    <w:rsid w:val="00A66A46"/>
    <w:rsid w:val="00A66D07"/>
    <w:rsid w:val="00A67DFB"/>
    <w:rsid w:val="00A72081"/>
    <w:rsid w:val="00A72C8F"/>
    <w:rsid w:val="00A74125"/>
    <w:rsid w:val="00A74AA2"/>
    <w:rsid w:val="00A76A81"/>
    <w:rsid w:val="00A812F6"/>
    <w:rsid w:val="00A813D7"/>
    <w:rsid w:val="00A816D2"/>
    <w:rsid w:val="00A821AB"/>
    <w:rsid w:val="00A82E3A"/>
    <w:rsid w:val="00A83DE9"/>
    <w:rsid w:val="00A846BF"/>
    <w:rsid w:val="00A87993"/>
    <w:rsid w:val="00A87A78"/>
    <w:rsid w:val="00A923B1"/>
    <w:rsid w:val="00A9311E"/>
    <w:rsid w:val="00A94248"/>
    <w:rsid w:val="00A94C24"/>
    <w:rsid w:val="00A97008"/>
    <w:rsid w:val="00A97E56"/>
    <w:rsid w:val="00AA0EFF"/>
    <w:rsid w:val="00AA1950"/>
    <w:rsid w:val="00AA449E"/>
    <w:rsid w:val="00AA5AA5"/>
    <w:rsid w:val="00AA60EC"/>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026A0"/>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229C"/>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0F25"/>
    <w:rsid w:val="00BA1014"/>
    <w:rsid w:val="00BA1FCF"/>
    <w:rsid w:val="00BA2032"/>
    <w:rsid w:val="00BA303F"/>
    <w:rsid w:val="00BB0909"/>
    <w:rsid w:val="00BB137C"/>
    <w:rsid w:val="00BB22A7"/>
    <w:rsid w:val="00BC0D5E"/>
    <w:rsid w:val="00BC1590"/>
    <w:rsid w:val="00BC2323"/>
    <w:rsid w:val="00BC399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35CBF"/>
    <w:rsid w:val="00C37B2A"/>
    <w:rsid w:val="00C40D3C"/>
    <w:rsid w:val="00C427F6"/>
    <w:rsid w:val="00C47A8D"/>
    <w:rsid w:val="00C51551"/>
    <w:rsid w:val="00C515E8"/>
    <w:rsid w:val="00C55A02"/>
    <w:rsid w:val="00C60195"/>
    <w:rsid w:val="00C60D82"/>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19CB"/>
    <w:rsid w:val="00CA2381"/>
    <w:rsid w:val="00CA5B0A"/>
    <w:rsid w:val="00CA5DA7"/>
    <w:rsid w:val="00CC0400"/>
    <w:rsid w:val="00CC1DA1"/>
    <w:rsid w:val="00CC2391"/>
    <w:rsid w:val="00CC2437"/>
    <w:rsid w:val="00CC2C84"/>
    <w:rsid w:val="00CC32D9"/>
    <w:rsid w:val="00CC3573"/>
    <w:rsid w:val="00CD0717"/>
    <w:rsid w:val="00CD31A6"/>
    <w:rsid w:val="00CD4EBE"/>
    <w:rsid w:val="00CD7EE0"/>
    <w:rsid w:val="00CE2391"/>
    <w:rsid w:val="00CF0C5C"/>
    <w:rsid w:val="00CF10D6"/>
    <w:rsid w:val="00CF1982"/>
    <w:rsid w:val="00CF241C"/>
    <w:rsid w:val="00CF4C38"/>
    <w:rsid w:val="00CF5770"/>
    <w:rsid w:val="00D00BD7"/>
    <w:rsid w:val="00D0433D"/>
    <w:rsid w:val="00D05B62"/>
    <w:rsid w:val="00D07966"/>
    <w:rsid w:val="00D07E27"/>
    <w:rsid w:val="00D13E6F"/>
    <w:rsid w:val="00D20A3A"/>
    <w:rsid w:val="00D235A5"/>
    <w:rsid w:val="00D241D1"/>
    <w:rsid w:val="00D2654B"/>
    <w:rsid w:val="00D30446"/>
    <w:rsid w:val="00D334E7"/>
    <w:rsid w:val="00D347F0"/>
    <w:rsid w:val="00D36377"/>
    <w:rsid w:val="00D40A8E"/>
    <w:rsid w:val="00D429FF"/>
    <w:rsid w:val="00D503C0"/>
    <w:rsid w:val="00D52102"/>
    <w:rsid w:val="00D548BB"/>
    <w:rsid w:val="00D55FA9"/>
    <w:rsid w:val="00D61571"/>
    <w:rsid w:val="00D63EA5"/>
    <w:rsid w:val="00D64240"/>
    <w:rsid w:val="00D73058"/>
    <w:rsid w:val="00D74615"/>
    <w:rsid w:val="00D74F4D"/>
    <w:rsid w:val="00D75CBA"/>
    <w:rsid w:val="00D76CF0"/>
    <w:rsid w:val="00D77CAA"/>
    <w:rsid w:val="00D81D96"/>
    <w:rsid w:val="00D825F6"/>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F033B"/>
    <w:rsid w:val="00DF2A28"/>
    <w:rsid w:val="00DF2A52"/>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37EEA"/>
    <w:rsid w:val="00E44888"/>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3C5F"/>
    <w:rsid w:val="00E8654E"/>
    <w:rsid w:val="00E9002A"/>
    <w:rsid w:val="00E920A2"/>
    <w:rsid w:val="00E9568E"/>
    <w:rsid w:val="00E9636A"/>
    <w:rsid w:val="00E97670"/>
    <w:rsid w:val="00EA2708"/>
    <w:rsid w:val="00EA46FC"/>
    <w:rsid w:val="00EA6CA5"/>
    <w:rsid w:val="00EB20A8"/>
    <w:rsid w:val="00EB20DF"/>
    <w:rsid w:val="00EC123C"/>
    <w:rsid w:val="00EC55CD"/>
    <w:rsid w:val="00EC5D19"/>
    <w:rsid w:val="00EC7E97"/>
    <w:rsid w:val="00ED3CC0"/>
    <w:rsid w:val="00ED3EC6"/>
    <w:rsid w:val="00ED5F4C"/>
    <w:rsid w:val="00ED675B"/>
    <w:rsid w:val="00ED6AFF"/>
    <w:rsid w:val="00EE4CDB"/>
    <w:rsid w:val="00EE742E"/>
    <w:rsid w:val="00EF2F9A"/>
    <w:rsid w:val="00EF3031"/>
    <w:rsid w:val="00EF3987"/>
    <w:rsid w:val="00EF3BD6"/>
    <w:rsid w:val="00EF4A80"/>
    <w:rsid w:val="00EF4C78"/>
    <w:rsid w:val="00EF563E"/>
    <w:rsid w:val="00EF66D8"/>
    <w:rsid w:val="00F0292E"/>
    <w:rsid w:val="00F07A72"/>
    <w:rsid w:val="00F103BD"/>
    <w:rsid w:val="00F119C7"/>
    <w:rsid w:val="00F12E8B"/>
    <w:rsid w:val="00F14891"/>
    <w:rsid w:val="00F17766"/>
    <w:rsid w:val="00F215C8"/>
    <w:rsid w:val="00F22C66"/>
    <w:rsid w:val="00F247A2"/>
    <w:rsid w:val="00F249A9"/>
    <w:rsid w:val="00F249FB"/>
    <w:rsid w:val="00F26F9E"/>
    <w:rsid w:val="00F315A2"/>
    <w:rsid w:val="00F35AC6"/>
    <w:rsid w:val="00F44EE2"/>
    <w:rsid w:val="00F50EF9"/>
    <w:rsid w:val="00F60838"/>
    <w:rsid w:val="00F61B24"/>
    <w:rsid w:val="00F63FDD"/>
    <w:rsid w:val="00F64AB3"/>
    <w:rsid w:val="00F71A50"/>
    <w:rsid w:val="00F73B57"/>
    <w:rsid w:val="00F7457B"/>
    <w:rsid w:val="00F75684"/>
    <w:rsid w:val="00F83B71"/>
    <w:rsid w:val="00F914C0"/>
    <w:rsid w:val="00F91C29"/>
    <w:rsid w:val="00F91D2A"/>
    <w:rsid w:val="00F92414"/>
    <w:rsid w:val="00F94510"/>
    <w:rsid w:val="00F952E5"/>
    <w:rsid w:val="00F970C8"/>
    <w:rsid w:val="00FA086D"/>
    <w:rsid w:val="00FA1247"/>
    <w:rsid w:val="00FA3440"/>
    <w:rsid w:val="00FA5ED7"/>
    <w:rsid w:val="00FA7AE9"/>
    <w:rsid w:val="00FB30B2"/>
    <w:rsid w:val="00FB43A4"/>
    <w:rsid w:val="00FC115C"/>
    <w:rsid w:val="00FC711B"/>
    <w:rsid w:val="00FD0257"/>
    <w:rsid w:val="00FD77EC"/>
    <w:rsid w:val="00FE1431"/>
    <w:rsid w:val="00FE1ADC"/>
    <w:rsid w:val="00FE3058"/>
    <w:rsid w:val="00FE3DF2"/>
    <w:rsid w:val="00FE6AEF"/>
    <w:rsid w:val="00FE6D8B"/>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9E053"/>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C60D82"/>
    <w:pPr>
      <w:tabs>
        <w:tab w:val="left" w:pos="401"/>
        <w:tab w:val="right" w:leader="dot" w:pos="9628"/>
      </w:tabs>
      <w:spacing w:after="0"/>
      <w:jc w:val="both"/>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9731">
      <w:bodyDiv w:val="1"/>
      <w:marLeft w:val="0"/>
      <w:marRight w:val="0"/>
      <w:marTop w:val="0"/>
      <w:marBottom w:val="0"/>
      <w:divBdr>
        <w:top w:val="none" w:sz="0" w:space="0" w:color="auto"/>
        <w:left w:val="none" w:sz="0" w:space="0" w:color="auto"/>
        <w:bottom w:val="none" w:sz="0" w:space="0" w:color="auto"/>
        <w:right w:val="none" w:sz="0" w:space="0" w:color="auto"/>
      </w:divBdr>
      <w:divsChild>
        <w:div w:id="1054815351">
          <w:marLeft w:val="0"/>
          <w:marRight w:val="0"/>
          <w:marTop w:val="0"/>
          <w:marBottom w:val="0"/>
          <w:divBdr>
            <w:top w:val="none" w:sz="0" w:space="0" w:color="auto"/>
            <w:left w:val="none" w:sz="0" w:space="0" w:color="auto"/>
            <w:bottom w:val="none" w:sz="0" w:space="0" w:color="auto"/>
            <w:right w:val="none" w:sz="0" w:space="0" w:color="auto"/>
          </w:divBdr>
        </w:div>
        <w:div w:id="1213734988">
          <w:marLeft w:val="0"/>
          <w:marRight w:val="0"/>
          <w:marTop w:val="0"/>
          <w:marBottom w:val="0"/>
          <w:divBdr>
            <w:top w:val="none" w:sz="0" w:space="0" w:color="auto"/>
            <w:left w:val="none" w:sz="0" w:space="0" w:color="auto"/>
            <w:bottom w:val="none" w:sz="0" w:space="0" w:color="auto"/>
            <w:right w:val="none" w:sz="0" w:space="0" w:color="auto"/>
          </w:divBdr>
        </w:div>
        <w:div w:id="413014105">
          <w:marLeft w:val="0"/>
          <w:marRight w:val="0"/>
          <w:marTop w:val="0"/>
          <w:marBottom w:val="0"/>
          <w:divBdr>
            <w:top w:val="none" w:sz="0" w:space="0" w:color="auto"/>
            <w:left w:val="none" w:sz="0" w:space="0" w:color="auto"/>
            <w:bottom w:val="none" w:sz="0" w:space="0" w:color="auto"/>
            <w:right w:val="none" w:sz="0" w:space="0" w:color="auto"/>
          </w:divBdr>
        </w:div>
        <w:div w:id="711921594">
          <w:marLeft w:val="0"/>
          <w:marRight w:val="0"/>
          <w:marTop w:val="0"/>
          <w:marBottom w:val="0"/>
          <w:divBdr>
            <w:top w:val="none" w:sz="0" w:space="0" w:color="auto"/>
            <w:left w:val="none" w:sz="0" w:space="0" w:color="auto"/>
            <w:bottom w:val="none" w:sz="0" w:space="0" w:color="auto"/>
            <w:right w:val="none" w:sz="0" w:space="0" w:color="auto"/>
          </w:divBdr>
        </w:div>
        <w:div w:id="1652099768">
          <w:marLeft w:val="0"/>
          <w:marRight w:val="0"/>
          <w:marTop w:val="0"/>
          <w:marBottom w:val="0"/>
          <w:divBdr>
            <w:top w:val="none" w:sz="0" w:space="0" w:color="auto"/>
            <w:left w:val="none" w:sz="0" w:space="0" w:color="auto"/>
            <w:bottom w:val="none" w:sz="0" w:space="0" w:color="auto"/>
            <w:right w:val="none" w:sz="0" w:space="0" w:color="auto"/>
          </w:divBdr>
        </w:div>
        <w:div w:id="794644899">
          <w:marLeft w:val="0"/>
          <w:marRight w:val="0"/>
          <w:marTop w:val="0"/>
          <w:marBottom w:val="0"/>
          <w:divBdr>
            <w:top w:val="none" w:sz="0" w:space="0" w:color="auto"/>
            <w:left w:val="none" w:sz="0" w:space="0" w:color="auto"/>
            <w:bottom w:val="none" w:sz="0" w:space="0" w:color="auto"/>
            <w:right w:val="none" w:sz="0" w:space="0" w:color="auto"/>
          </w:divBdr>
        </w:div>
      </w:divsChild>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121046563">
      <w:bodyDiv w:val="1"/>
      <w:marLeft w:val="0"/>
      <w:marRight w:val="0"/>
      <w:marTop w:val="0"/>
      <w:marBottom w:val="0"/>
      <w:divBdr>
        <w:top w:val="none" w:sz="0" w:space="0" w:color="auto"/>
        <w:left w:val="none" w:sz="0" w:space="0" w:color="auto"/>
        <w:bottom w:val="none" w:sz="0" w:space="0" w:color="auto"/>
        <w:right w:val="none" w:sz="0" w:space="0" w:color="auto"/>
      </w:divBdr>
      <w:divsChild>
        <w:div w:id="882793886">
          <w:marLeft w:val="0"/>
          <w:marRight w:val="0"/>
          <w:marTop w:val="0"/>
          <w:marBottom w:val="0"/>
          <w:divBdr>
            <w:top w:val="none" w:sz="0" w:space="0" w:color="auto"/>
            <w:left w:val="none" w:sz="0" w:space="0" w:color="auto"/>
            <w:bottom w:val="none" w:sz="0" w:space="0" w:color="auto"/>
            <w:right w:val="none" w:sz="0" w:space="0" w:color="auto"/>
          </w:divBdr>
        </w:div>
        <w:div w:id="657073600">
          <w:marLeft w:val="0"/>
          <w:marRight w:val="0"/>
          <w:marTop w:val="0"/>
          <w:marBottom w:val="0"/>
          <w:divBdr>
            <w:top w:val="none" w:sz="0" w:space="0" w:color="auto"/>
            <w:left w:val="none" w:sz="0" w:space="0" w:color="auto"/>
            <w:bottom w:val="none" w:sz="0" w:space="0" w:color="auto"/>
            <w:right w:val="none" w:sz="0" w:space="0" w:color="auto"/>
          </w:divBdr>
        </w:div>
        <w:div w:id="1057167965">
          <w:marLeft w:val="0"/>
          <w:marRight w:val="0"/>
          <w:marTop w:val="0"/>
          <w:marBottom w:val="0"/>
          <w:divBdr>
            <w:top w:val="none" w:sz="0" w:space="0" w:color="auto"/>
            <w:left w:val="none" w:sz="0" w:space="0" w:color="auto"/>
            <w:bottom w:val="none" w:sz="0" w:space="0" w:color="auto"/>
            <w:right w:val="none" w:sz="0" w:space="0" w:color="auto"/>
          </w:divBdr>
        </w:div>
        <w:div w:id="56783002">
          <w:marLeft w:val="0"/>
          <w:marRight w:val="0"/>
          <w:marTop w:val="0"/>
          <w:marBottom w:val="0"/>
          <w:divBdr>
            <w:top w:val="none" w:sz="0" w:space="0" w:color="auto"/>
            <w:left w:val="none" w:sz="0" w:space="0" w:color="auto"/>
            <w:bottom w:val="none" w:sz="0" w:space="0" w:color="auto"/>
            <w:right w:val="none" w:sz="0" w:space="0" w:color="auto"/>
          </w:divBdr>
        </w:div>
        <w:div w:id="1784954480">
          <w:marLeft w:val="0"/>
          <w:marRight w:val="0"/>
          <w:marTop w:val="0"/>
          <w:marBottom w:val="0"/>
          <w:divBdr>
            <w:top w:val="none" w:sz="0" w:space="0" w:color="auto"/>
            <w:left w:val="none" w:sz="0" w:space="0" w:color="auto"/>
            <w:bottom w:val="none" w:sz="0" w:space="0" w:color="auto"/>
            <w:right w:val="none" w:sz="0" w:space="0" w:color="auto"/>
          </w:divBdr>
        </w:div>
        <w:div w:id="1833325924">
          <w:marLeft w:val="0"/>
          <w:marRight w:val="0"/>
          <w:marTop w:val="0"/>
          <w:marBottom w:val="0"/>
          <w:divBdr>
            <w:top w:val="none" w:sz="0" w:space="0" w:color="auto"/>
            <w:left w:val="none" w:sz="0" w:space="0" w:color="auto"/>
            <w:bottom w:val="none" w:sz="0" w:space="0" w:color="auto"/>
            <w:right w:val="none" w:sz="0" w:space="0" w:color="auto"/>
          </w:divBdr>
        </w:div>
        <w:div w:id="256015349">
          <w:marLeft w:val="0"/>
          <w:marRight w:val="0"/>
          <w:marTop w:val="0"/>
          <w:marBottom w:val="0"/>
          <w:divBdr>
            <w:top w:val="none" w:sz="0" w:space="0" w:color="auto"/>
            <w:left w:val="none" w:sz="0" w:space="0" w:color="auto"/>
            <w:bottom w:val="none" w:sz="0" w:space="0" w:color="auto"/>
            <w:right w:val="none" w:sz="0" w:space="0" w:color="auto"/>
          </w:divBdr>
        </w:div>
        <w:div w:id="186022755">
          <w:marLeft w:val="0"/>
          <w:marRight w:val="0"/>
          <w:marTop w:val="0"/>
          <w:marBottom w:val="0"/>
          <w:divBdr>
            <w:top w:val="none" w:sz="0" w:space="0" w:color="auto"/>
            <w:left w:val="none" w:sz="0" w:space="0" w:color="auto"/>
            <w:bottom w:val="none" w:sz="0" w:space="0" w:color="auto"/>
            <w:right w:val="none" w:sz="0" w:space="0" w:color="auto"/>
          </w:divBdr>
        </w:div>
        <w:div w:id="728188596">
          <w:marLeft w:val="0"/>
          <w:marRight w:val="0"/>
          <w:marTop w:val="0"/>
          <w:marBottom w:val="0"/>
          <w:divBdr>
            <w:top w:val="none" w:sz="0" w:space="0" w:color="auto"/>
            <w:left w:val="none" w:sz="0" w:space="0" w:color="auto"/>
            <w:bottom w:val="none" w:sz="0" w:space="0" w:color="auto"/>
            <w:right w:val="none" w:sz="0" w:space="0" w:color="auto"/>
          </w:divBdr>
        </w:div>
        <w:div w:id="135421019">
          <w:marLeft w:val="0"/>
          <w:marRight w:val="0"/>
          <w:marTop w:val="0"/>
          <w:marBottom w:val="0"/>
          <w:divBdr>
            <w:top w:val="none" w:sz="0" w:space="0" w:color="auto"/>
            <w:left w:val="none" w:sz="0" w:space="0" w:color="auto"/>
            <w:bottom w:val="none" w:sz="0" w:space="0" w:color="auto"/>
            <w:right w:val="none" w:sz="0" w:space="0" w:color="auto"/>
          </w:divBdr>
        </w:div>
        <w:div w:id="921720553">
          <w:marLeft w:val="0"/>
          <w:marRight w:val="0"/>
          <w:marTop w:val="0"/>
          <w:marBottom w:val="0"/>
          <w:divBdr>
            <w:top w:val="none" w:sz="0" w:space="0" w:color="auto"/>
            <w:left w:val="none" w:sz="0" w:space="0" w:color="auto"/>
            <w:bottom w:val="none" w:sz="0" w:space="0" w:color="auto"/>
            <w:right w:val="none" w:sz="0" w:space="0" w:color="auto"/>
          </w:divBdr>
        </w:div>
        <w:div w:id="1186821013">
          <w:marLeft w:val="0"/>
          <w:marRight w:val="0"/>
          <w:marTop w:val="0"/>
          <w:marBottom w:val="0"/>
          <w:divBdr>
            <w:top w:val="none" w:sz="0" w:space="0" w:color="auto"/>
            <w:left w:val="none" w:sz="0" w:space="0" w:color="auto"/>
            <w:bottom w:val="none" w:sz="0" w:space="0" w:color="auto"/>
            <w:right w:val="none" w:sz="0" w:space="0" w:color="auto"/>
          </w:divBdr>
        </w:div>
        <w:div w:id="982006022">
          <w:marLeft w:val="0"/>
          <w:marRight w:val="0"/>
          <w:marTop w:val="0"/>
          <w:marBottom w:val="0"/>
          <w:divBdr>
            <w:top w:val="none" w:sz="0" w:space="0" w:color="auto"/>
            <w:left w:val="none" w:sz="0" w:space="0" w:color="auto"/>
            <w:bottom w:val="none" w:sz="0" w:space="0" w:color="auto"/>
            <w:right w:val="none" w:sz="0" w:space="0" w:color="auto"/>
          </w:divBdr>
        </w:div>
        <w:div w:id="790127625">
          <w:marLeft w:val="0"/>
          <w:marRight w:val="0"/>
          <w:marTop w:val="0"/>
          <w:marBottom w:val="0"/>
          <w:divBdr>
            <w:top w:val="none" w:sz="0" w:space="0" w:color="auto"/>
            <w:left w:val="none" w:sz="0" w:space="0" w:color="auto"/>
            <w:bottom w:val="none" w:sz="0" w:space="0" w:color="auto"/>
            <w:right w:val="none" w:sz="0" w:space="0" w:color="auto"/>
          </w:divBdr>
        </w:div>
        <w:div w:id="1415777908">
          <w:marLeft w:val="0"/>
          <w:marRight w:val="0"/>
          <w:marTop w:val="0"/>
          <w:marBottom w:val="0"/>
          <w:divBdr>
            <w:top w:val="none" w:sz="0" w:space="0" w:color="auto"/>
            <w:left w:val="none" w:sz="0" w:space="0" w:color="auto"/>
            <w:bottom w:val="none" w:sz="0" w:space="0" w:color="auto"/>
            <w:right w:val="none" w:sz="0" w:space="0" w:color="auto"/>
          </w:divBdr>
        </w:div>
        <w:div w:id="1982809787">
          <w:marLeft w:val="0"/>
          <w:marRight w:val="0"/>
          <w:marTop w:val="0"/>
          <w:marBottom w:val="0"/>
          <w:divBdr>
            <w:top w:val="none" w:sz="0" w:space="0" w:color="auto"/>
            <w:left w:val="none" w:sz="0" w:space="0" w:color="auto"/>
            <w:bottom w:val="none" w:sz="0" w:space="0" w:color="auto"/>
            <w:right w:val="none" w:sz="0" w:space="0" w:color="auto"/>
          </w:divBdr>
        </w:div>
        <w:div w:id="240069655">
          <w:marLeft w:val="0"/>
          <w:marRight w:val="0"/>
          <w:marTop w:val="0"/>
          <w:marBottom w:val="0"/>
          <w:divBdr>
            <w:top w:val="none" w:sz="0" w:space="0" w:color="auto"/>
            <w:left w:val="none" w:sz="0" w:space="0" w:color="auto"/>
            <w:bottom w:val="none" w:sz="0" w:space="0" w:color="auto"/>
            <w:right w:val="none" w:sz="0" w:space="0" w:color="auto"/>
          </w:divBdr>
        </w:div>
        <w:div w:id="367026257">
          <w:marLeft w:val="0"/>
          <w:marRight w:val="0"/>
          <w:marTop w:val="0"/>
          <w:marBottom w:val="0"/>
          <w:divBdr>
            <w:top w:val="none" w:sz="0" w:space="0" w:color="auto"/>
            <w:left w:val="none" w:sz="0" w:space="0" w:color="auto"/>
            <w:bottom w:val="none" w:sz="0" w:space="0" w:color="auto"/>
            <w:right w:val="none" w:sz="0" w:space="0" w:color="auto"/>
          </w:divBdr>
        </w:div>
        <w:div w:id="437875537">
          <w:marLeft w:val="0"/>
          <w:marRight w:val="0"/>
          <w:marTop w:val="0"/>
          <w:marBottom w:val="0"/>
          <w:divBdr>
            <w:top w:val="none" w:sz="0" w:space="0" w:color="auto"/>
            <w:left w:val="none" w:sz="0" w:space="0" w:color="auto"/>
            <w:bottom w:val="none" w:sz="0" w:space="0" w:color="auto"/>
            <w:right w:val="none" w:sz="0" w:space="0" w:color="auto"/>
          </w:divBdr>
        </w:div>
        <w:div w:id="53740025">
          <w:marLeft w:val="0"/>
          <w:marRight w:val="0"/>
          <w:marTop w:val="0"/>
          <w:marBottom w:val="0"/>
          <w:divBdr>
            <w:top w:val="none" w:sz="0" w:space="0" w:color="auto"/>
            <w:left w:val="none" w:sz="0" w:space="0" w:color="auto"/>
            <w:bottom w:val="none" w:sz="0" w:space="0" w:color="auto"/>
            <w:right w:val="none" w:sz="0" w:space="0" w:color="auto"/>
          </w:divBdr>
        </w:div>
        <w:div w:id="1162430893">
          <w:marLeft w:val="0"/>
          <w:marRight w:val="0"/>
          <w:marTop w:val="0"/>
          <w:marBottom w:val="0"/>
          <w:divBdr>
            <w:top w:val="none" w:sz="0" w:space="0" w:color="auto"/>
            <w:left w:val="none" w:sz="0" w:space="0" w:color="auto"/>
            <w:bottom w:val="none" w:sz="0" w:space="0" w:color="auto"/>
            <w:right w:val="none" w:sz="0" w:space="0" w:color="auto"/>
          </w:divBdr>
        </w:div>
        <w:div w:id="51972931">
          <w:marLeft w:val="0"/>
          <w:marRight w:val="0"/>
          <w:marTop w:val="0"/>
          <w:marBottom w:val="0"/>
          <w:divBdr>
            <w:top w:val="none" w:sz="0" w:space="0" w:color="auto"/>
            <w:left w:val="none" w:sz="0" w:space="0" w:color="auto"/>
            <w:bottom w:val="none" w:sz="0" w:space="0" w:color="auto"/>
            <w:right w:val="none" w:sz="0" w:space="0" w:color="auto"/>
          </w:divBdr>
        </w:div>
        <w:div w:id="423645966">
          <w:marLeft w:val="0"/>
          <w:marRight w:val="0"/>
          <w:marTop w:val="0"/>
          <w:marBottom w:val="0"/>
          <w:divBdr>
            <w:top w:val="none" w:sz="0" w:space="0" w:color="auto"/>
            <w:left w:val="none" w:sz="0" w:space="0" w:color="auto"/>
            <w:bottom w:val="none" w:sz="0" w:space="0" w:color="auto"/>
            <w:right w:val="none" w:sz="0" w:space="0" w:color="auto"/>
          </w:divBdr>
        </w:div>
        <w:div w:id="1665740139">
          <w:marLeft w:val="0"/>
          <w:marRight w:val="0"/>
          <w:marTop w:val="0"/>
          <w:marBottom w:val="0"/>
          <w:divBdr>
            <w:top w:val="none" w:sz="0" w:space="0" w:color="auto"/>
            <w:left w:val="none" w:sz="0" w:space="0" w:color="auto"/>
            <w:bottom w:val="none" w:sz="0" w:space="0" w:color="auto"/>
            <w:right w:val="none" w:sz="0" w:space="0" w:color="auto"/>
          </w:divBdr>
        </w:div>
        <w:div w:id="1820070858">
          <w:marLeft w:val="0"/>
          <w:marRight w:val="0"/>
          <w:marTop w:val="0"/>
          <w:marBottom w:val="0"/>
          <w:divBdr>
            <w:top w:val="none" w:sz="0" w:space="0" w:color="auto"/>
            <w:left w:val="none" w:sz="0" w:space="0" w:color="auto"/>
            <w:bottom w:val="none" w:sz="0" w:space="0" w:color="auto"/>
            <w:right w:val="none" w:sz="0" w:space="0" w:color="auto"/>
          </w:divBdr>
        </w:div>
        <w:div w:id="1240486447">
          <w:marLeft w:val="0"/>
          <w:marRight w:val="0"/>
          <w:marTop w:val="0"/>
          <w:marBottom w:val="0"/>
          <w:divBdr>
            <w:top w:val="none" w:sz="0" w:space="0" w:color="auto"/>
            <w:left w:val="none" w:sz="0" w:space="0" w:color="auto"/>
            <w:bottom w:val="none" w:sz="0" w:space="0" w:color="auto"/>
            <w:right w:val="none" w:sz="0" w:space="0" w:color="auto"/>
          </w:divBdr>
        </w:div>
        <w:div w:id="118383379">
          <w:marLeft w:val="0"/>
          <w:marRight w:val="0"/>
          <w:marTop w:val="0"/>
          <w:marBottom w:val="0"/>
          <w:divBdr>
            <w:top w:val="none" w:sz="0" w:space="0" w:color="auto"/>
            <w:left w:val="none" w:sz="0" w:space="0" w:color="auto"/>
            <w:bottom w:val="none" w:sz="0" w:space="0" w:color="auto"/>
            <w:right w:val="none" w:sz="0" w:space="0" w:color="auto"/>
          </w:divBdr>
        </w:div>
        <w:div w:id="1893079263">
          <w:marLeft w:val="0"/>
          <w:marRight w:val="0"/>
          <w:marTop w:val="0"/>
          <w:marBottom w:val="0"/>
          <w:divBdr>
            <w:top w:val="none" w:sz="0" w:space="0" w:color="auto"/>
            <w:left w:val="none" w:sz="0" w:space="0" w:color="auto"/>
            <w:bottom w:val="none" w:sz="0" w:space="0" w:color="auto"/>
            <w:right w:val="none" w:sz="0" w:space="0" w:color="auto"/>
          </w:divBdr>
        </w:div>
        <w:div w:id="1080443844">
          <w:marLeft w:val="0"/>
          <w:marRight w:val="0"/>
          <w:marTop w:val="0"/>
          <w:marBottom w:val="0"/>
          <w:divBdr>
            <w:top w:val="none" w:sz="0" w:space="0" w:color="auto"/>
            <w:left w:val="none" w:sz="0" w:space="0" w:color="auto"/>
            <w:bottom w:val="none" w:sz="0" w:space="0" w:color="auto"/>
            <w:right w:val="none" w:sz="0" w:space="0" w:color="auto"/>
          </w:divBdr>
        </w:div>
        <w:div w:id="1391031539">
          <w:marLeft w:val="0"/>
          <w:marRight w:val="0"/>
          <w:marTop w:val="0"/>
          <w:marBottom w:val="0"/>
          <w:divBdr>
            <w:top w:val="none" w:sz="0" w:space="0" w:color="auto"/>
            <w:left w:val="none" w:sz="0" w:space="0" w:color="auto"/>
            <w:bottom w:val="none" w:sz="0" w:space="0" w:color="auto"/>
            <w:right w:val="none" w:sz="0" w:space="0" w:color="auto"/>
          </w:divBdr>
        </w:div>
        <w:div w:id="1249845045">
          <w:marLeft w:val="0"/>
          <w:marRight w:val="0"/>
          <w:marTop w:val="0"/>
          <w:marBottom w:val="0"/>
          <w:divBdr>
            <w:top w:val="none" w:sz="0" w:space="0" w:color="auto"/>
            <w:left w:val="none" w:sz="0" w:space="0" w:color="auto"/>
            <w:bottom w:val="none" w:sz="0" w:space="0" w:color="auto"/>
            <w:right w:val="none" w:sz="0" w:space="0" w:color="auto"/>
          </w:divBdr>
        </w:div>
        <w:div w:id="1019233163">
          <w:marLeft w:val="0"/>
          <w:marRight w:val="0"/>
          <w:marTop w:val="0"/>
          <w:marBottom w:val="0"/>
          <w:divBdr>
            <w:top w:val="none" w:sz="0" w:space="0" w:color="auto"/>
            <w:left w:val="none" w:sz="0" w:space="0" w:color="auto"/>
            <w:bottom w:val="none" w:sz="0" w:space="0" w:color="auto"/>
            <w:right w:val="none" w:sz="0" w:space="0" w:color="auto"/>
          </w:divBdr>
        </w:div>
        <w:div w:id="985626755">
          <w:marLeft w:val="0"/>
          <w:marRight w:val="0"/>
          <w:marTop w:val="0"/>
          <w:marBottom w:val="0"/>
          <w:divBdr>
            <w:top w:val="none" w:sz="0" w:space="0" w:color="auto"/>
            <w:left w:val="none" w:sz="0" w:space="0" w:color="auto"/>
            <w:bottom w:val="none" w:sz="0" w:space="0" w:color="auto"/>
            <w:right w:val="none" w:sz="0" w:space="0" w:color="auto"/>
          </w:divBdr>
        </w:div>
        <w:div w:id="1572350139">
          <w:marLeft w:val="0"/>
          <w:marRight w:val="0"/>
          <w:marTop w:val="0"/>
          <w:marBottom w:val="0"/>
          <w:divBdr>
            <w:top w:val="none" w:sz="0" w:space="0" w:color="auto"/>
            <w:left w:val="none" w:sz="0" w:space="0" w:color="auto"/>
            <w:bottom w:val="none" w:sz="0" w:space="0" w:color="auto"/>
            <w:right w:val="none" w:sz="0" w:space="0" w:color="auto"/>
          </w:divBdr>
        </w:div>
        <w:div w:id="869802528">
          <w:marLeft w:val="0"/>
          <w:marRight w:val="0"/>
          <w:marTop w:val="0"/>
          <w:marBottom w:val="0"/>
          <w:divBdr>
            <w:top w:val="none" w:sz="0" w:space="0" w:color="auto"/>
            <w:left w:val="none" w:sz="0" w:space="0" w:color="auto"/>
            <w:bottom w:val="none" w:sz="0" w:space="0" w:color="auto"/>
            <w:right w:val="none" w:sz="0" w:space="0" w:color="auto"/>
          </w:divBdr>
        </w:div>
        <w:div w:id="736898361">
          <w:marLeft w:val="0"/>
          <w:marRight w:val="0"/>
          <w:marTop w:val="0"/>
          <w:marBottom w:val="0"/>
          <w:divBdr>
            <w:top w:val="none" w:sz="0" w:space="0" w:color="auto"/>
            <w:left w:val="none" w:sz="0" w:space="0" w:color="auto"/>
            <w:bottom w:val="none" w:sz="0" w:space="0" w:color="auto"/>
            <w:right w:val="none" w:sz="0" w:space="0" w:color="auto"/>
          </w:divBdr>
        </w:div>
        <w:div w:id="131365898">
          <w:marLeft w:val="0"/>
          <w:marRight w:val="0"/>
          <w:marTop w:val="0"/>
          <w:marBottom w:val="0"/>
          <w:divBdr>
            <w:top w:val="none" w:sz="0" w:space="0" w:color="auto"/>
            <w:left w:val="none" w:sz="0" w:space="0" w:color="auto"/>
            <w:bottom w:val="none" w:sz="0" w:space="0" w:color="auto"/>
            <w:right w:val="none" w:sz="0" w:space="0" w:color="auto"/>
          </w:divBdr>
        </w:div>
        <w:div w:id="786123447">
          <w:marLeft w:val="0"/>
          <w:marRight w:val="0"/>
          <w:marTop w:val="0"/>
          <w:marBottom w:val="0"/>
          <w:divBdr>
            <w:top w:val="none" w:sz="0" w:space="0" w:color="auto"/>
            <w:left w:val="none" w:sz="0" w:space="0" w:color="auto"/>
            <w:bottom w:val="none" w:sz="0" w:space="0" w:color="auto"/>
            <w:right w:val="none" w:sz="0" w:space="0" w:color="auto"/>
          </w:divBdr>
        </w:div>
        <w:div w:id="1706978054">
          <w:marLeft w:val="0"/>
          <w:marRight w:val="0"/>
          <w:marTop w:val="0"/>
          <w:marBottom w:val="0"/>
          <w:divBdr>
            <w:top w:val="none" w:sz="0" w:space="0" w:color="auto"/>
            <w:left w:val="none" w:sz="0" w:space="0" w:color="auto"/>
            <w:bottom w:val="none" w:sz="0" w:space="0" w:color="auto"/>
            <w:right w:val="none" w:sz="0" w:space="0" w:color="auto"/>
          </w:divBdr>
        </w:div>
        <w:div w:id="2094466742">
          <w:marLeft w:val="0"/>
          <w:marRight w:val="0"/>
          <w:marTop w:val="0"/>
          <w:marBottom w:val="0"/>
          <w:divBdr>
            <w:top w:val="none" w:sz="0" w:space="0" w:color="auto"/>
            <w:left w:val="none" w:sz="0" w:space="0" w:color="auto"/>
            <w:bottom w:val="none" w:sz="0" w:space="0" w:color="auto"/>
            <w:right w:val="none" w:sz="0" w:space="0" w:color="auto"/>
          </w:divBdr>
        </w:div>
        <w:div w:id="266428114">
          <w:marLeft w:val="0"/>
          <w:marRight w:val="0"/>
          <w:marTop w:val="0"/>
          <w:marBottom w:val="0"/>
          <w:divBdr>
            <w:top w:val="none" w:sz="0" w:space="0" w:color="auto"/>
            <w:left w:val="none" w:sz="0" w:space="0" w:color="auto"/>
            <w:bottom w:val="none" w:sz="0" w:space="0" w:color="auto"/>
            <w:right w:val="none" w:sz="0" w:space="0" w:color="auto"/>
          </w:divBdr>
        </w:div>
        <w:div w:id="1190727935">
          <w:marLeft w:val="0"/>
          <w:marRight w:val="0"/>
          <w:marTop w:val="0"/>
          <w:marBottom w:val="0"/>
          <w:divBdr>
            <w:top w:val="none" w:sz="0" w:space="0" w:color="auto"/>
            <w:left w:val="none" w:sz="0" w:space="0" w:color="auto"/>
            <w:bottom w:val="none" w:sz="0" w:space="0" w:color="auto"/>
            <w:right w:val="none" w:sz="0" w:space="0" w:color="auto"/>
          </w:divBdr>
        </w:div>
        <w:div w:id="13505763">
          <w:marLeft w:val="0"/>
          <w:marRight w:val="0"/>
          <w:marTop w:val="0"/>
          <w:marBottom w:val="0"/>
          <w:divBdr>
            <w:top w:val="none" w:sz="0" w:space="0" w:color="auto"/>
            <w:left w:val="none" w:sz="0" w:space="0" w:color="auto"/>
            <w:bottom w:val="none" w:sz="0" w:space="0" w:color="auto"/>
            <w:right w:val="none" w:sz="0" w:space="0" w:color="auto"/>
          </w:divBdr>
        </w:div>
        <w:div w:id="1236279156">
          <w:marLeft w:val="0"/>
          <w:marRight w:val="0"/>
          <w:marTop w:val="0"/>
          <w:marBottom w:val="0"/>
          <w:divBdr>
            <w:top w:val="none" w:sz="0" w:space="0" w:color="auto"/>
            <w:left w:val="none" w:sz="0" w:space="0" w:color="auto"/>
            <w:bottom w:val="none" w:sz="0" w:space="0" w:color="auto"/>
            <w:right w:val="none" w:sz="0" w:space="0" w:color="auto"/>
          </w:divBdr>
        </w:div>
        <w:div w:id="930939727">
          <w:marLeft w:val="0"/>
          <w:marRight w:val="0"/>
          <w:marTop w:val="0"/>
          <w:marBottom w:val="0"/>
          <w:divBdr>
            <w:top w:val="none" w:sz="0" w:space="0" w:color="auto"/>
            <w:left w:val="none" w:sz="0" w:space="0" w:color="auto"/>
            <w:bottom w:val="none" w:sz="0" w:space="0" w:color="auto"/>
            <w:right w:val="none" w:sz="0" w:space="0" w:color="auto"/>
          </w:divBdr>
        </w:div>
        <w:div w:id="1980651091">
          <w:marLeft w:val="0"/>
          <w:marRight w:val="0"/>
          <w:marTop w:val="0"/>
          <w:marBottom w:val="0"/>
          <w:divBdr>
            <w:top w:val="none" w:sz="0" w:space="0" w:color="auto"/>
            <w:left w:val="none" w:sz="0" w:space="0" w:color="auto"/>
            <w:bottom w:val="none" w:sz="0" w:space="0" w:color="auto"/>
            <w:right w:val="none" w:sz="0" w:space="0" w:color="auto"/>
          </w:divBdr>
        </w:div>
        <w:div w:id="1571501654">
          <w:marLeft w:val="0"/>
          <w:marRight w:val="0"/>
          <w:marTop w:val="0"/>
          <w:marBottom w:val="0"/>
          <w:divBdr>
            <w:top w:val="none" w:sz="0" w:space="0" w:color="auto"/>
            <w:left w:val="none" w:sz="0" w:space="0" w:color="auto"/>
            <w:bottom w:val="none" w:sz="0" w:space="0" w:color="auto"/>
            <w:right w:val="none" w:sz="0" w:space="0" w:color="auto"/>
          </w:divBdr>
        </w:div>
        <w:div w:id="227883062">
          <w:marLeft w:val="0"/>
          <w:marRight w:val="0"/>
          <w:marTop w:val="0"/>
          <w:marBottom w:val="0"/>
          <w:divBdr>
            <w:top w:val="none" w:sz="0" w:space="0" w:color="auto"/>
            <w:left w:val="none" w:sz="0" w:space="0" w:color="auto"/>
            <w:bottom w:val="none" w:sz="0" w:space="0" w:color="auto"/>
            <w:right w:val="none" w:sz="0" w:space="0" w:color="auto"/>
          </w:divBdr>
        </w:div>
        <w:div w:id="1998219000">
          <w:marLeft w:val="0"/>
          <w:marRight w:val="0"/>
          <w:marTop w:val="0"/>
          <w:marBottom w:val="0"/>
          <w:divBdr>
            <w:top w:val="none" w:sz="0" w:space="0" w:color="auto"/>
            <w:left w:val="none" w:sz="0" w:space="0" w:color="auto"/>
            <w:bottom w:val="none" w:sz="0" w:space="0" w:color="auto"/>
            <w:right w:val="none" w:sz="0" w:space="0" w:color="auto"/>
          </w:divBdr>
        </w:div>
        <w:div w:id="1663581515">
          <w:marLeft w:val="0"/>
          <w:marRight w:val="0"/>
          <w:marTop w:val="0"/>
          <w:marBottom w:val="0"/>
          <w:divBdr>
            <w:top w:val="none" w:sz="0" w:space="0" w:color="auto"/>
            <w:left w:val="none" w:sz="0" w:space="0" w:color="auto"/>
            <w:bottom w:val="none" w:sz="0" w:space="0" w:color="auto"/>
            <w:right w:val="none" w:sz="0" w:space="0" w:color="auto"/>
          </w:divBdr>
        </w:div>
        <w:div w:id="2006014689">
          <w:marLeft w:val="0"/>
          <w:marRight w:val="0"/>
          <w:marTop w:val="0"/>
          <w:marBottom w:val="0"/>
          <w:divBdr>
            <w:top w:val="none" w:sz="0" w:space="0" w:color="auto"/>
            <w:left w:val="none" w:sz="0" w:space="0" w:color="auto"/>
            <w:bottom w:val="none" w:sz="0" w:space="0" w:color="auto"/>
            <w:right w:val="none" w:sz="0" w:space="0" w:color="auto"/>
          </w:divBdr>
        </w:div>
        <w:div w:id="389886155">
          <w:marLeft w:val="0"/>
          <w:marRight w:val="0"/>
          <w:marTop w:val="0"/>
          <w:marBottom w:val="0"/>
          <w:divBdr>
            <w:top w:val="none" w:sz="0" w:space="0" w:color="auto"/>
            <w:left w:val="none" w:sz="0" w:space="0" w:color="auto"/>
            <w:bottom w:val="none" w:sz="0" w:space="0" w:color="auto"/>
            <w:right w:val="none" w:sz="0" w:space="0" w:color="auto"/>
          </w:divBdr>
        </w:div>
        <w:div w:id="2135247351">
          <w:marLeft w:val="0"/>
          <w:marRight w:val="0"/>
          <w:marTop w:val="0"/>
          <w:marBottom w:val="0"/>
          <w:divBdr>
            <w:top w:val="none" w:sz="0" w:space="0" w:color="auto"/>
            <w:left w:val="none" w:sz="0" w:space="0" w:color="auto"/>
            <w:bottom w:val="none" w:sz="0" w:space="0" w:color="auto"/>
            <w:right w:val="none" w:sz="0" w:space="0" w:color="auto"/>
          </w:divBdr>
        </w:div>
        <w:div w:id="472452140">
          <w:marLeft w:val="0"/>
          <w:marRight w:val="0"/>
          <w:marTop w:val="0"/>
          <w:marBottom w:val="0"/>
          <w:divBdr>
            <w:top w:val="none" w:sz="0" w:space="0" w:color="auto"/>
            <w:left w:val="none" w:sz="0" w:space="0" w:color="auto"/>
            <w:bottom w:val="none" w:sz="0" w:space="0" w:color="auto"/>
            <w:right w:val="none" w:sz="0" w:space="0" w:color="auto"/>
          </w:divBdr>
        </w:div>
        <w:div w:id="2129275818">
          <w:marLeft w:val="0"/>
          <w:marRight w:val="0"/>
          <w:marTop w:val="0"/>
          <w:marBottom w:val="0"/>
          <w:divBdr>
            <w:top w:val="none" w:sz="0" w:space="0" w:color="auto"/>
            <w:left w:val="none" w:sz="0" w:space="0" w:color="auto"/>
            <w:bottom w:val="none" w:sz="0" w:space="0" w:color="auto"/>
            <w:right w:val="none" w:sz="0" w:space="0" w:color="auto"/>
          </w:divBdr>
        </w:div>
        <w:div w:id="839466386">
          <w:marLeft w:val="0"/>
          <w:marRight w:val="0"/>
          <w:marTop w:val="0"/>
          <w:marBottom w:val="0"/>
          <w:divBdr>
            <w:top w:val="none" w:sz="0" w:space="0" w:color="auto"/>
            <w:left w:val="none" w:sz="0" w:space="0" w:color="auto"/>
            <w:bottom w:val="none" w:sz="0" w:space="0" w:color="auto"/>
            <w:right w:val="none" w:sz="0" w:space="0" w:color="auto"/>
          </w:divBdr>
        </w:div>
        <w:div w:id="820929837">
          <w:marLeft w:val="0"/>
          <w:marRight w:val="0"/>
          <w:marTop w:val="0"/>
          <w:marBottom w:val="0"/>
          <w:divBdr>
            <w:top w:val="none" w:sz="0" w:space="0" w:color="auto"/>
            <w:left w:val="none" w:sz="0" w:space="0" w:color="auto"/>
            <w:bottom w:val="none" w:sz="0" w:space="0" w:color="auto"/>
            <w:right w:val="none" w:sz="0" w:space="0" w:color="auto"/>
          </w:divBdr>
        </w:div>
        <w:div w:id="320276394">
          <w:marLeft w:val="0"/>
          <w:marRight w:val="0"/>
          <w:marTop w:val="0"/>
          <w:marBottom w:val="0"/>
          <w:divBdr>
            <w:top w:val="none" w:sz="0" w:space="0" w:color="auto"/>
            <w:left w:val="none" w:sz="0" w:space="0" w:color="auto"/>
            <w:bottom w:val="none" w:sz="0" w:space="0" w:color="auto"/>
            <w:right w:val="none" w:sz="0" w:space="0" w:color="auto"/>
          </w:divBdr>
        </w:div>
        <w:div w:id="151987075">
          <w:marLeft w:val="0"/>
          <w:marRight w:val="0"/>
          <w:marTop w:val="0"/>
          <w:marBottom w:val="0"/>
          <w:divBdr>
            <w:top w:val="none" w:sz="0" w:space="0" w:color="auto"/>
            <w:left w:val="none" w:sz="0" w:space="0" w:color="auto"/>
            <w:bottom w:val="none" w:sz="0" w:space="0" w:color="auto"/>
            <w:right w:val="none" w:sz="0" w:space="0" w:color="auto"/>
          </w:divBdr>
        </w:div>
        <w:div w:id="1540512367">
          <w:marLeft w:val="0"/>
          <w:marRight w:val="0"/>
          <w:marTop w:val="0"/>
          <w:marBottom w:val="0"/>
          <w:divBdr>
            <w:top w:val="none" w:sz="0" w:space="0" w:color="auto"/>
            <w:left w:val="none" w:sz="0" w:space="0" w:color="auto"/>
            <w:bottom w:val="none" w:sz="0" w:space="0" w:color="auto"/>
            <w:right w:val="none" w:sz="0" w:space="0" w:color="auto"/>
          </w:divBdr>
        </w:div>
        <w:div w:id="1681002901">
          <w:marLeft w:val="0"/>
          <w:marRight w:val="0"/>
          <w:marTop w:val="0"/>
          <w:marBottom w:val="0"/>
          <w:divBdr>
            <w:top w:val="none" w:sz="0" w:space="0" w:color="auto"/>
            <w:left w:val="none" w:sz="0" w:space="0" w:color="auto"/>
            <w:bottom w:val="none" w:sz="0" w:space="0" w:color="auto"/>
            <w:right w:val="none" w:sz="0" w:space="0" w:color="auto"/>
          </w:divBdr>
        </w:div>
        <w:div w:id="489055813">
          <w:marLeft w:val="0"/>
          <w:marRight w:val="0"/>
          <w:marTop w:val="0"/>
          <w:marBottom w:val="0"/>
          <w:divBdr>
            <w:top w:val="none" w:sz="0" w:space="0" w:color="auto"/>
            <w:left w:val="none" w:sz="0" w:space="0" w:color="auto"/>
            <w:bottom w:val="none" w:sz="0" w:space="0" w:color="auto"/>
            <w:right w:val="none" w:sz="0" w:space="0" w:color="auto"/>
          </w:divBdr>
        </w:div>
        <w:div w:id="2038391090">
          <w:marLeft w:val="0"/>
          <w:marRight w:val="0"/>
          <w:marTop w:val="0"/>
          <w:marBottom w:val="0"/>
          <w:divBdr>
            <w:top w:val="none" w:sz="0" w:space="0" w:color="auto"/>
            <w:left w:val="none" w:sz="0" w:space="0" w:color="auto"/>
            <w:bottom w:val="none" w:sz="0" w:space="0" w:color="auto"/>
            <w:right w:val="none" w:sz="0" w:space="0" w:color="auto"/>
          </w:divBdr>
        </w:div>
        <w:div w:id="1858420263">
          <w:marLeft w:val="0"/>
          <w:marRight w:val="0"/>
          <w:marTop w:val="0"/>
          <w:marBottom w:val="0"/>
          <w:divBdr>
            <w:top w:val="none" w:sz="0" w:space="0" w:color="auto"/>
            <w:left w:val="none" w:sz="0" w:space="0" w:color="auto"/>
            <w:bottom w:val="none" w:sz="0" w:space="0" w:color="auto"/>
            <w:right w:val="none" w:sz="0" w:space="0" w:color="auto"/>
          </w:divBdr>
        </w:div>
        <w:div w:id="1858348632">
          <w:marLeft w:val="0"/>
          <w:marRight w:val="0"/>
          <w:marTop w:val="0"/>
          <w:marBottom w:val="0"/>
          <w:divBdr>
            <w:top w:val="none" w:sz="0" w:space="0" w:color="auto"/>
            <w:left w:val="none" w:sz="0" w:space="0" w:color="auto"/>
            <w:bottom w:val="none" w:sz="0" w:space="0" w:color="auto"/>
            <w:right w:val="none" w:sz="0" w:space="0" w:color="auto"/>
          </w:divBdr>
        </w:div>
      </w:divsChild>
    </w:div>
    <w:div w:id="123233567">
      <w:bodyDiv w:val="1"/>
      <w:marLeft w:val="0"/>
      <w:marRight w:val="0"/>
      <w:marTop w:val="0"/>
      <w:marBottom w:val="0"/>
      <w:divBdr>
        <w:top w:val="none" w:sz="0" w:space="0" w:color="auto"/>
        <w:left w:val="none" w:sz="0" w:space="0" w:color="auto"/>
        <w:bottom w:val="none" w:sz="0" w:space="0" w:color="auto"/>
        <w:right w:val="none" w:sz="0" w:space="0" w:color="auto"/>
      </w:divBdr>
      <w:divsChild>
        <w:div w:id="1058210076">
          <w:marLeft w:val="0"/>
          <w:marRight w:val="0"/>
          <w:marTop w:val="0"/>
          <w:marBottom w:val="0"/>
          <w:divBdr>
            <w:top w:val="none" w:sz="0" w:space="0" w:color="auto"/>
            <w:left w:val="none" w:sz="0" w:space="0" w:color="auto"/>
            <w:bottom w:val="none" w:sz="0" w:space="0" w:color="auto"/>
            <w:right w:val="none" w:sz="0" w:space="0" w:color="auto"/>
          </w:divBdr>
        </w:div>
        <w:div w:id="537081844">
          <w:marLeft w:val="0"/>
          <w:marRight w:val="0"/>
          <w:marTop w:val="0"/>
          <w:marBottom w:val="0"/>
          <w:divBdr>
            <w:top w:val="none" w:sz="0" w:space="0" w:color="auto"/>
            <w:left w:val="none" w:sz="0" w:space="0" w:color="auto"/>
            <w:bottom w:val="none" w:sz="0" w:space="0" w:color="auto"/>
            <w:right w:val="none" w:sz="0" w:space="0" w:color="auto"/>
          </w:divBdr>
        </w:div>
        <w:div w:id="760563048">
          <w:marLeft w:val="0"/>
          <w:marRight w:val="0"/>
          <w:marTop w:val="0"/>
          <w:marBottom w:val="0"/>
          <w:divBdr>
            <w:top w:val="none" w:sz="0" w:space="0" w:color="auto"/>
            <w:left w:val="none" w:sz="0" w:space="0" w:color="auto"/>
            <w:bottom w:val="none" w:sz="0" w:space="0" w:color="auto"/>
            <w:right w:val="none" w:sz="0" w:space="0" w:color="auto"/>
          </w:divBdr>
        </w:div>
        <w:div w:id="983588012">
          <w:marLeft w:val="0"/>
          <w:marRight w:val="0"/>
          <w:marTop w:val="0"/>
          <w:marBottom w:val="0"/>
          <w:divBdr>
            <w:top w:val="none" w:sz="0" w:space="0" w:color="auto"/>
            <w:left w:val="none" w:sz="0" w:space="0" w:color="auto"/>
            <w:bottom w:val="none" w:sz="0" w:space="0" w:color="auto"/>
            <w:right w:val="none" w:sz="0" w:space="0" w:color="auto"/>
          </w:divBdr>
        </w:div>
        <w:div w:id="1247614970">
          <w:marLeft w:val="0"/>
          <w:marRight w:val="0"/>
          <w:marTop w:val="0"/>
          <w:marBottom w:val="0"/>
          <w:divBdr>
            <w:top w:val="none" w:sz="0" w:space="0" w:color="auto"/>
            <w:left w:val="none" w:sz="0" w:space="0" w:color="auto"/>
            <w:bottom w:val="none" w:sz="0" w:space="0" w:color="auto"/>
            <w:right w:val="none" w:sz="0" w:space="0" w:color="auto"/>
          </w:divBdr>
        </w:div>
      </w:divsChild>
    </w:div>
    <w:div w:id="194738881">
      <w:bodyDiv w:val="1"/>
      <w:marLeft w:val="0"/>
      <w:marRight w:val="0"/>
      <w:marTop w:val="0"/>
      <w:marBottom w:val="0"/>
      <w:divBdr>
        <w:top w:val="none" w:sz="0" w:space="0" w:color="auto"/>
        <w:left w:val="none" w:sz="0" w:space="0" w:color="auto"/>
        <w:bottom w:val="none" w:sz="0" w:space="0" w:color="auto"/>
        <w:right w:val="none" w:sz="0" w:space="0" w:color="auto"/>
      </w:divBdr>
      <w:divsChild>
        <w:div w:id="1736511785">
          <w:marLeft w:val="0"/>
          <w:marRight w:val="0"/>
          <w:marTop w:val="0"/>
          <w:marBottom w:val="0"/>
          <w:divBdr>
            <w:top w:val="none" w:sz="0" w:space="0" w:color="auto"/>
            <w:left w:val="none" w:sz="0" w:space="0" w:color="auto"/>
            <w:bottom w:val="none" w:sz="0" w:space="0" w:color="auto"/>
            <w:right w:val="none" w:sz="0" w:space="0" w:color="auto"/>
          </w:divBdr>
        </w:div>
        <w:div w:id="1882667934">
          <w:marLeft w:val="0"/>
          <w:marRight w:val="0"/>
          <w:marTop w:val="0"/>
          <w:marBottom w:val="0"/>
          <w:divBdr>
            <w:top w:val="none" w:sz="0" w:space="0" w:color="auto"/>
            <w:left w:val="none" w:sz="0" w:space="0" w:color="auto"/>
            <w:bottom w:val="none" w:sz="0" w:space="0" w:color="auto"/>
            <w:right w:val="none" w:sz="0" w:space="0" w:color="auto"/>
          </w:divBdr>
        </w:div>
        <w:div w:id="964896413">
          <w:marLeft w:val="0"/>
          <w:marRight w:val="0"/>
          <w:marTop w:val="0"/>
          <w:marBottom w:val="0"/>
          <w:divBdr>
            <w:top w:val="none" w:sz="0" w:space="0" w:color="auto"/>
            <w:left w:val="none" w:sz="0" w:space="0" w:color="auto"/>
            <w:bottom w:val="none" w:sz="0" w:space="0" w:color="auto"/>
            <w:right w:val="none" w:sz="0" w:space="0" w:color="auto"/>
          </w:divBdr>
        </w:div>
      </w:divsChild>
    </w:div>
    <w:div w:id="233439791">
      <w:bodyDiv w:val="1"/>
      <w:marLeft w:val="0"/>
      <w:marRight w:val="0"/>
      <w:marTop w:val="0"/>
      <w:marBottom w:val="0"/>
      <w:divBdr>
        <w:top w:val="none" w:sz="0" w:space="0" w:color="auto"/>
        <w:left w:val="none" w:sz="0" w:space="0" w:color="auto"/>
        <w:bottom w:val="none" w:sz="0" w:space="0" w:color="auto"/>
        <w:right w:val="none" w:sz="0" w:space="0" w:color="auto"/>
      </w:divBdr>
      <w:divsChild>
        <w:div w:id="132725028">
          <w:marLeft w:val="0"/>
          <w:marRight w:val="0"/>
          <w:marTop w:val="0"/>
          <w:marBottom w:val="0"/>
          <w:divBdr>
            <w:top w:val="none" w:sz="0" w:space="0" w:color="auto"/>
            <w:left w:val="none" w:sz="0" w:space="0" w:color="auto"/>
            <w:bottom w:val="none" w:sz="0" w:space="0" w:color="auto"/>
            <w:right w:val="none" w:sz="0" w:space="0" w:color="auto"/>
          </w:divBdr>
        </w:div>
        <w:div w:id="978459207">
          <w:marLeft w:val="0"/>
          <w:marRight w:val="0"/>
          <w:marTop w:val="0"/>
          <w:marBottom w:val="0"/>
          <w:divBdr>
            <w:top w:val="none" w:sz="0" w:space="0" w:color="auto"/>
            <w:left w:val="none" w:sz="0" w:space="0" w:color="auto"/>
            <w:bottom w:val="none" w:sz="0" w:space="0" w:color="auto"/>
            <w:right w:val="none" w:sz="0" w:space="0" w:color="auto"/>
          </w:divBdr>
        </w:div>
        <w:div w:id="366223776">
          <w:marLeft w:val="0"/>
          <w:marRight w:val="0"/>
          <w:marTop w:val="0"/>
          <w:marBottom w:val="0"/>
          <w:divBdr>
            <w:top w:val="none" w:sz="0" w:space="0" w:color="auto"/>
            <w:left w:val="none" w:sz="0" w:space="0" w:color="auto"/>
            <w:bottom w:val="none" w:sz="0" w:space="0" w:color="auto"/>
            <w:right w:val="none" w:sz="0" w:space="0" w:color="auto"/>
          </w:divBdr>
        </w:div>
        <w:div w:id="309211526">
          <w:marLeft w:val="0"/>
          <w:marRight w:val="0"/>
          <w:marTop w:val="0"/>
          <w:marBottom w:val="0"/>
          <w:divBdr>
            <w:top w:val="none" w:sz="0" w:space="0" w:color="auto"/>
            <w:left w:val="none" w:sz="0" w:space="0" w:color="auto"/>
            <w:bottom w:val="none" w:sz="0" w:space="0" w:color="auto"/>
            <w:right w:val="none" w:sz="0" w:space="0" w:color="auto"/>
          </w:divBdr>
        </w:div>
        <w:div w:id="141587498">
          <w:marLeft w:val="0"/>
          <w:marRight w:val="0"/>
          <w:marTop w:val="0"/>
          <w:marBottom w:val="0"/>
          <w:divBdr>
            <w:top w:val="none" w:sz="0" w:space="0" w:color="auto"/>
            <w:left w:val="none" w:sz="0" w:space="0" w:color="auto"/>
            <w:bottom w:val="none" w:sz="0" w:space="0" w:color="auto"/>
            <w:right w:val="none" w:sz="0" w:space="0" w:color="auto"/>
          </w:divBdr>
        </w:div>
        <w:div w:id="405306942">
          <w:marLeft w:val="0"/>
          <w:marRight w:val="0"/>
          <w:marTop w:val="0"/>
          <w:marBottom w:val="0"/>
          <w:divBdr>
            <w:top w:val="none" w:sz="0" w:space="0" w:color="auto"/>
            <w:left w:val="none" w:sz="0" w:space="0" w:color="auto"/>
            <w:bottom w:val="none" w:sz="0" w:space="0" w:color="auto"/>
            <w:right w:val="none" w:sz="0" w:space="0" w:color="auto"/>
          </w:divBdr>
        </w:div>
        <w:div w:id="779765389">
          <w:marLeft w:val="0"/>
          <w:marRight w:val="0"/>
          <w:marTop w:val="0"/>
          <w:marBottom w:val="0"/>
          <w:divBdr>
            <w:top w:val="none" w:sz="0" w:space="0" w:color="auto"/>
            <w:left w:val="none" w:sz="0" w:space="0" w:color="auto"/>
            <w:bottom w:val="none" w:sz="0" w:space="0" w:color="auto"/>
            <w:right w:val="none" w:sz="0" w:space="0" w:color="auto"/>
          </w:divBdr>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55098508">
      <w:bodyDiv w:val="1"/>
      <w:marLeft w:val="0"/>
      <w:marRight w:val="0"/>
      <w:marTop w:val="0"/>
      <w:marBottom w:val="0"/>
      <w:divBdr>
        <w:top w:val="none" w:sz="0" w:space="0" w:color="auto"/>
        <w:left w:val="none" w:sz="0" w:space="0" w:color="auto"/>
        <w:bottom w:val="none" w:sz="0" w:space="0" w:color="auto"/>
        <w:right w:val="none" w:sz="0" w:space="0" w:color="auto"/>
      </w:divBdr>
      <w:divsChild>
        <w:div w:id="1428619995">
          <w:marLeft w:val="0"/>
          <w:marRight w:val="0"/>
          <w:marTop w:val="0"/>
          <w:marBottom w:val="0"/>
          <w:divBdr>
            <w:top w:val="none" w:sz="0" w:space="0" w:color="auto"/>
            <w:left w:val="none" w:sz="0" w:space="0" w:color="auto"/>
            <w:bottom w:val="none" w:sz="0" w:space="0" w:color="auto"/>
            <w:right w:val="none" w:sz="0" w:space="0" w:color="auto"/>
          </w:divBdr>
        </w:div>
        <w:div w:id="146478197">
          <w:marLeft w:val="0"/>
          <w:marRight w:val="0"/>
          <w:marTop w:val="0"/>
          <w:marBottom w:val="0"/>
          <w:divBdr>
            <w:top w:val="none" w:sz="0" w:space="0" w:color="auto"/>
            <w:left w:val="none" w:sz="0" w:space="0" w:color="auto"/>
            <w:bottom w:val="none" w:sz="0" w:space="0" w:color="auto"/>
            <w:right w:val="none" w:sz="0" w:space="0" w:color="auto"/>
          </w:divBdr>
        </w:div>
        <w:div w:id="1647127266">
          <w:marLeft w:val="0"/>
          <w:marRight w:val="0"/>
          <w:marTop w:val="0"/>
          <w:marBottom w:val="0"/>
          <w:divBdr>
            <w:top w:val="none" w:sz="0" w:space="0" w:color="auto"/>
            <w:left w:val="none" w:sz="0" w:space="0" w:color="auto"/>
            <w:bottom w:val="none" w:sz="0" w:space="0" w:color="auto"/>
            <w:right w:val="none" w:sz="0" w:space="0" w:color="auto"/>
          </w:divBdr>
        </w:div>
        <w:div w:id="640235384">
          <w:marLeft w:val="0"/>
          <w:marRight w:val="0"/>
          <w:marTop w:val="0"/>
          <w:marBottom w:val="0"/>
          <w:divBdr>
            <w:top w:val="none" w:sz="0" w:space="0" w:color="auto"/>
            <w:left w:val="none" w:sz="0" w:space="0" w:color="auto"/>
            <w:bottom w:val="none" w:sz="0" w:space="0" w:color="auto"/>
            <w:right w:val="none" w:sz="0" w:space="0" w:color="auto"/>
          </w:divBdr>
        </w:div>
        <w:div w:id="50542095">
          <w:marLeft w:val="0"/>
          <w:marRight w:val="0"/>
          <w:marTop w:val="0"/>
          <w:marBottom w:val="0"/>
          <w:divBdr>
            <w:top w:val="none" w:sz="0" w:space="0" w:color="auto"/>
            <w:left w:val="none" w:sz="0" w:space="0" w:color="auto"/>
            <w:bottom w:val="none" w:sz="0" w:space="0" w:color="auto"/>
            <w:right w:val="none" w:sz="0" w:space="0" w:color="auto"/>
          </w:divBdr>
        </w:div>
        <w:div w:id="1735351287">
          <w:marLeft w:val="0"/>
          <w:marRight w:val="0"/>
          <w:marTop w:val="0"/>
          <w:marBottom w:val="0"/>
          <w:divBdr>
            <w:top w:val="none" w:sz="0" w:space="0" w:color="auto"/>
            <w:left w:val="none" w:sz="0" w:space="0" w:color="auto"/>
            <w:bottom w:val="none" w:sz="0" w:space="0" w:color="auto"/>
            <w:right w:val="none" w:sz="0" w:space="0" w:color="auto"/>
          </w:divBdr>
        </w:div>
        <w:div w:id="851840872">
          <w:marLeft w:val="0"/>
          <w:marRight w:val="0"/>
          <w:marTop w:val="0"/>
          <w:marBottom w:val="0"/>
          <w:divBdr>
            <w:top w:val="none" w:sz="0" w:space="0" w:color="auto"/>
            <w:left w:val="none" w:sz="0" w:space="0" w:color="auto"/>
            <w:bottom w:val="none" w:sz="0" w:space="0" w:color="auto"/>
            <w:right w:val="none" w:sz="0" w:space="0" w:color="auto"/>
          </w:divBdr>
        </w:div>
        <w:div w:id="68311581">
          <w:marLeft w:val="0"/>
          <w:marRight w:val="0"/>
          <w:marTop w:val="0"/>
          <w:marBottom w:val="0"/>
          <w:divBdr>
            <w:top w:val="none" w:sz="0" w:space="0" w:color="auto"/>
            <w:left w:val="none" w:sz="0" w:space="0" w:color="auto"/>
            <w:bottom w:val="none" w:sz="0" w:space="0" w:color="auto"/>
            <w:right w:val="none" w:sz="0" w:space="0" w:color="auto"/>
          </w:divBdr>
        </w:div>
        <w:div w:id="680397195">
          <w:marLeft w:val="0"/>
          <w:marRight w:val="0"/>
          <w:marTop w:val="0"/>
          <w:marBottom w:val="0"/>
          <w:divBdr>
            <w:top w:val="none" w:sz="0" w:space="0" w:color="auto"/>
            <w:left w:val="none" w:sz="0" w:space="0" w:color="auto"/>
            <w:bottom w:val="none" w:sz="0" w:space="0" w:color="auto"/>
            <w:right w:val="none" w:sz="0" w:space="0" w:color="auto"/>
          </w:divBdr>
        </w:div>
        <w:div w:id="698745601">
          <w:marLeft w:val="0"/>
          <w:marRight w:val="0"/>
          <w:marTop w:val="0"/>
          <w:marBottom w:val="0"/>
          <w:divBdr>
            <w:top w:val="none" w:sz="0" w:space="0" w:color="auto"/>
            <w:left w:val="none" w:sz="0" w:space="0" w:color="auto"/>
            <w:bottom w:val="none" w:sz="0" w:space="0" w:color="auto"/>
            <w:right w:val="none" w:sz="0" w:space="0" w:color="auto"/>
          </w:divBdr>
        </w:div>
        <w:div w:id="1213619029">
          <w:marLeft w:val="0"/>
          <w:marRight w:val="0"/>
          <w:marTop w:val="0"/>
          <w:marBottom w:val="0"/>
          <w:divBdr>
            <w:top w:val="none" w:sz="0" w:space="0" w:color="auto"/>
            <w:left w:val="none" w:sz="0" w:space="0" w:color="auto"/>
            <w:bottom w:val="none" w:sz="0" w:space="0" w:color="auto"/>
            <w:right w:val="none" w:sz="0" w:space="0" w:color="auto"/>
          </w:divBdr>
        </w:div>
        <w:div w:id="1838377480">
          <w:marLeft w:val="0"/>
          <w:marRight w:val="0"/>
          <w:marTop w:val="0"/>
          <w:marBottom w:val="0"/>
          <w:divBdr>
            <w:top w:val="none" w:sz="0" w:space="0" w:color="auto"/>
            <w:left w:val="none" w:sz="0" w:space="0" w:color="auto"/>
            <w:bottom w:val="none" w:sz="0" w:space="0" w:color="auto"/>
            <w:right w:val="none" w:sz="0" w:space="0" w:color="auto"/>
          </w:divBdr>
        </w:div>
        <w:div w:id="1807500997">
          <w:marLeft w:val="0"/>
          <w:marRight w:val="0"/>
          <w:marTop w:val="0"/>
          <w:marBottom w:val="0"/>
          <w:divBdr>
            <w:top w:val="none" w:sz="0" w:space="0" w:color="auto"/>
            <w:left w:val="none" w:sz="0" w:space="0" w:color="auto"/>
            <w:bottom w:val="none" w:sz="0" w:space="0" w:color="auto"/>
            <w:right w:val="none" w:sz="0" w:space="0" w:color="auto"/>
          </w:divBdr>
        </w:div>
        <w:div w:id="471408109">
          <w:marLeft w:val="0"/>
          <w:marRight w:val="0"/>
          <w:marTop w:val="0"/>
          <w:marBottom w:val="0"/>
          <w:divBdr>
            <w:top w:val="none" w:sz="0" w:space="0" w:color="auto"/>
            <w:left w:val="none" w:sz="0" w:space="0" w:color="auto"/>
            <w:bottom w:val="none" w:sz="0" w:space="0" w:color="auto"/>
            <w:right w:val="none" w:sz="0" w:space="0" w:color="auto"/>
          </w:divBdr>
        </w:div>
        <w:div w:id="437138168">
          <w:marLeft w:val="0"/>
          <w:marRight w:val="0"/>
          <w:marTop w:val="0"/>
          <w:marBottom w:val="0"/>
          <w:divBdr>
            <w:top w:val="none" w:sz="0" w:space="0" w:color="auto"/>
            <w:left w:val="none" w:sz="0" w:space="0" w:color="auto"/>
            <w:bottom w:val="none" w:sz="0" w:space="0" w:color="auto"/>
            <w:right w:val="none" w:sz="0" w:space="0" w:color="auto"/>
          </w:divBdr>
        </w:div>
        <w:div w:id="1656566752">
          <w:marLeft w:val="0"/>
          <w:marRight w:val="0"/>
          <w:marTop w:val="0"/>
          <w:marBottom w:val="0"/>
          <w:divBdr>
            <w:top w:val="none" w:sz="0" w:space="0" w:color="auto"/>
            <w:left w:val="none" w:sz="0" w:space="0" w:color="auto"/>
            <w:bottom w:val="none" w:sz="0" w:space="0" w:color="auto"/>
            <w:right w:val="none" w:sz="0" w:space="0" w:color="auto"/>
          </w:divBdr>
        </w:div>
        <w:div w:id="1111784967">
          <w:marLeft w:val="0"/>
          <w:marRight w:val="0"/>
          <w:marTop w:val="0"/>
          <w:marBottom w:val="0"/>
          <w:divBdr>
            <w:top w:val="none" w:sz="0" w:space="0" w:color="auto"/>
            <w:left w:val="none" w:sz="0" w:space="0" w:color="auto"/>
            <w:bottom w:val="none" w:sz="0" w:space="0" w:color="auto"/>
            <w:right w:val="none" w:sz="0" w:space="0" w:color="auto"/>
          </w:divBdr>
        </w:div>
        <w:div w:id="189807622">
          <w:marLeft w:val="0"/>
          <w:marRight w:val="0"/>
          <w:marTop w:val="0"/>
          <w:marBottom w:val="0"/>
          <w:divBdr>
            <w:top w:val="none" w:sz="0" w:space="0" w:color="auto"/>
            <w:left w:val="none" w:sz="0" w:space="0" w:color="auto"/>
            <w:bottom w:val="none" w:sz="0" w:space="0" w:color="auto"/>
            <w:right w:val="none" w:sz="0" w:space="0" w:color="auto"/>
          </w:divBdr>
        </w:div>
        <w:div w:id="1347252297">
          <w:marLeft w:val="0"/>
          <w:marRight w:val="0"/>
          <w:marTop w:val="0"/>
          <w:marBottom w:val="0"/>
          <w:divBdr>
            <w:top w:val="none" w:sz="0" w:space="0" w:color="auto"/>
            <w:left w:val="none" w:sz="0" w:space="0" w:color="auto"/>
            <w:bottom w:val="none" w:sz="0" w:space="0" w:color="auto"/>
            <w:right w:val="none" w:sz="0" w:space="0" w:color="auto"/>
          </w:divBdr>
        </w:div>
        <w:div w:id="960309667">
          <w:marLeft w:val="0"/>
          <w:marRight w:val="0"/>
          <w:marTop w:val="0"/>
          <w:marBottom w:val="0"/>
          <w:divBdr>
            <w:top w:val="none" w:sz="0" w:space="0" w:color="auto"/>
            <w:left w:val="none" w:sz="0" w:space="0" w:color="auto"/>
            <w:bottom w:val="none" w:sz="0" w:space="0" w:color="auto"/>
            <w:right w:val="none" w:sz="0" w:space="0" w:color="auto"/>
          </w:divBdr>
        </w:div>
        <w:div w:id="1835298920">
          <w:marLeft w:val="0"/>
          <w:marRight w:val="0"/>
          <w:marTop w:val="0"/>
          <w:marBottom w:val="0"/>
          <w:divBdr>
            <w:top w:val="none" w:sz="0" w:space="0" w:color="auto"/>
            <w:left w:val="none" w:sz="0" w:space="0" w:color="auto"/>
            <w:bottom w:val="none" w:sz="0" w:space="0" w:color="auto"/>
            <w:right w:val="none" w:sz="0" w:space="0" w:color="auto"/>
          </w:divBdr>
        </w:div>
        <w:div w:id="2026973987">
          <w:marLeft w:val="0"/>
          <w:marRight w:val="0"/>
          <w:marTop w:val="0"/>
          <w:marBottom w:val="0"/>
          <w:divBdr>
            <w:top w:val="none" w:sz="0" w:space="0" w:color="auto"/>
            <w:left w:val="none" w:sz="0" w:space="0" w:color="auto"/>
            <w:bottom w:val="none" w:sz="0" w:space="0" w:color="auto"/>
            <w:right w:val="none" w:sz="0" w:space="0" w:color="auto"/>
          </w:divBdr>
        </w:div>
        <w:div w:id="2048603262">
          <w:marLeft w:val="0"/>
          <w:marRight w:val="0"/>
          <w:marTop w:val="0"/>
          <w:marBottom w:val="0"/>
          <w:divBdr>
            <w:top w:val="none" w:sz="0" w:space="0" w:color="auto"/>
            <w:left w:val="none" w:sz="0" w:space="0" w:color="auto"/>
            <w:bottom w:val="none" w:sz="0" w:space="0" w:color="auto"/>
            <w:right w:val="none" w:sz="0" w:space="0" w:color="auto"/>
          </w:divBdr>
        </w:div>
        <w:div w:id="1407847814">
          <w:marLeft w:val="0"/>
          <w:marRight w:val="0"/>
          <w:marTop w:val="0"/>
          <w:marBottom w:val="0"/>
          <w:divBdr>
            <w:top w:val="none" w:sz="0" w:space="0" w:color="auto"/>
            <w:left w:val="none" w:sz="0" w:space="0" w:color="auto"/>
            <w:bottom w:val="none" w:sz="0" w:space="0" w:color="auto"/>
            <w:right w:val="none" w:sz="0" w:space="0" w:color="auto"/>
          </w:divBdr>
        </w:div>
        <w:div w:id="1690789260">
          <w:marLeft w:val="0"/>
          <w:marRight w:val="0"/>
          <w:marTop w:val="0"/>
          <w:marBottom w:val="0"/>
          <w:divBdr>
            <w:top w:val="none" w:sz="0" w:space="0" w:color="auto"/>
            <w:left w:val="none" w:sz="0" w:space="0" w:color="auto"/>
            <w:bottom w:val="none" w:sz="0" w:space="0" w:color="auto"/>
            <w:right w:val="none" w:sz="0" w:space="0" w:color="auto"/>
          </w:divBdr>
        </w:div>
        <w:div w:id="1151870188">
          <w:marLeft w:val="0"/>
          <w:marRight w:val="0"/>
          <w:marTop w:val="0"/>
          <w:marBottom w:val="0"/>
          <w:divBdr>
            <w:top w:val="none" w:sz="0" w:space="0" w:color="auto"/>
            <w:left w:val="none" w:sz="0" w:space="0" w:color="auto"/>
            <w:bottom w:val="none" w:sz="0" w:space="0" w:color="auto"/>
            <w:right w:val="none" w:sz="0" w:space="0" w:color="auto"/>
          </w:divBdr>
        </w:div>
        <w:div w:id="5178785">
          <w:marLeft w:val="0"/>
          <w:marRight w:val="0"/>
          <w:marTop w:val="0"/>
          <w:marBottom w:val="0"/>
          <w:divBdr>
            <w:top w:val="none" w:sz="0" w:space="0" w:color="auto"/>
            <w:left w:val="none" w:sz="0" w:space="0" w:color="auto"/>
            <w:bottom w:val="none" w:sz="0" w:space="0" w:color="auto"/>
            <w:right w:val="none" w:sz="0" w:space="0" w:color="auto"/>
          </w:divBdr>
        </w:div>
        <w:div w:id="1905723051">
          <w:marLeft w:val="0"/>
          <w:marRight w:val="0"/>
          <w:marTop w:val="0"/>
          <w:marBottom w:val="0"/>
          <w:divBdr>
            <w:top w:val="none" w:sz="0" w:space="0" w:color="auto"/>
            <w:left w:val="none" w:sz="0" w:space="0" w:color="auto"/>
            <w:bottom w:val="none" w:sz="0" w:space="0" w:color="auto"/>
            <w:right w:val="none" w:sz="0" w:space="0" w:color="auto"/>
          </w:divBdr>
        </w:div>
        <w:div w:id="1785034414">
          <w:marLeft w:val="0"/>
          <w:marRight w:val="0"/>
          <w:marTop w:val="0"/>
          <w:marBottom w:val="0"/>
          <w:divBdr>
            <w:top w:val="none" w:sz="0" w:space="0" w:color="auto"/>
            <w:left w:val="none" w:sz="0" w:space="0" w:color="auto"/>
            <w:bottom w:val="none" w:sz="0" w:space="0" w:color="auto"/>
            <w:right w:val="none" w:sz="0" w:space="0" w:color="auto"/>
          </w:divBdr>
        </w:div>
        <w:div w:id="305208427">
          <w:marLeft w:val="0"/>
          <w:marRight w:val="0"/>
          <w:marTop w:val="0"/>
          <w:marBottom w:val="0"/>
          <w:divBdr>
            <w:top w:val="none" w:sz="0" w:space="0" w:color="auto"/>
            <w:left w:val="none" w:sz="0" w:space="0" w:color="auto"/>
            <w:bottom w:val="none" w:sz="0" w:space="0" w:color="auto"/>
            <w:right w:val="none" w:sz="0" w:space="0" w:color="auto"/>
          </w:divBdr>
        </w:div>
        <w:div w:id="1425804657">
          <w:marLeft w:val="0"/>
          <w:marRight w:val="0"/>
          <w:marTop w:val="0"/>
          <w:marBottom w:val="0"/>
          <w:divBdr>
            <w:top w:val="none" w:sz="0" w:space="0" w:color="auto"/>
            <w:left w:val="none" w:sz="0" w:space="0" w:color="auto"/>
            <w:bottom w:val="none" w:sz="0" w:space="0" w:color="auto"/>
            <w:right w:val="none" w:sz="0" w:space="0" w:color="auto"/>
          </w:divBdr>
        </w:div>
        <w:div w:id="1074475595">
          <w:marLeft w:val="0"/>
          <w:marRight w:val="0"/>
          <w:marTop w:val="0"/>
          <w:marBottom w:val="0"/>
          <w:divBdr>
            <w:top w:val="none" w:sz="0" w:space="0" w:color="auto"/>
            <w:left w:val="none" w:sz="0" w:space="0" w:color="auto"/>
            <w:bottom w:val="none" w:sz="0" w:space="0" w:color="auto"/>
            <w:right w:val="none" w:sz="0" w:space="0" w:color="auto"/>
          </w:divBdr>
        </w:div>
        <w:div w:id="2010017014">
          <w:marLeft w:val="0"/>
          <w:marRight w:val="0"/>
          <w:marTop w:val="0"/>
          <w:marBottom w:val="0"/>
          <w:divBdr>
            <w:top w:val="none" w:sz="0" w:space="0" w:color="auto"/>
            <w:left w:val="none" w:sz="0" w:space="0" w:color="auto"/>
            <w:bottom w:val="none" w:sz="0" w:space="0" w:color="auto"/>
            <w:right w:val="none" w:sz="0" w:space="0" w:color="auto"/>
          </w:divBdr>
        </w:div>
        <w:div w:id="1354577003">
          <w:marLeft w:val="0"/>
          <w:marRight w:val="0"/>
          <w:marTop w:val="0"/>
          <w:marBottom w:val="0"/>
          <w:divBdr>
            <w:top w:val="none" w:sz="0" w:space="0" w:color="auto"/>
            <w:left w:val="none" w:sz="0" w:space="0" w:color="auto"/>
            <w:bottom w:val="none" w:sz="0" w:space="0" w:color="auto"/>
            <w:right w:val="none" w:sz="0" w:space="0" w:color="auto"/>
          </w:divBdr>
        </w:div>
        <w:div w:id="91559792">
          <w:marLeft w:val="0"/>
          <w:marRight w:val="0"/>
          <w:marTop w:val="0"/>
          <w:marBottom w:val="0"/>
          <w:divBdr>
            <w:top w:val="none" w:sz="0" w:space="0" w:color="auto"/>
            <w:left w:val="none" w:sz="0" w:space="0" w:color="auto"/>
            <w:bottom w:val="none" w:sz="0" w:space="0" w:color="auto"/>
            <w:right w:val="none" w:sz="0" w:space="0" w:color="auto"/>
          </w:divBdr>
        </w:div>
        <w:div w:id="744645980">
          <w:marLeft w:val="0"/>
          <w:marRight w:val="0"/>
          <w:marTop w:val="0"/>
          <w:marBottom w:val="0"/>
          <w:divBdr>
            <w:top w:val="none" w:sz="0" w:space="0" w:color="auto"/>
            <w:left w:val="none" w:sz="0" w:space="0" w:color="auto"/>
            <w:bottom w:val="none" w:sz="0" w:space="0" w:color="auto"/>
            <w:right w:val="none" w:sz="0" w:space="0" w:color="auto"/>
          </w:divBdr>
        </w:div>
        <w:div w:id="236936154">
          <w:marLeft w:val="0"/>
          <w:marRight w:val="0"/>
          <w:marTop w:val="0"/>
          <w:marBottom w:val="0"/>
          <w:divBdr>
            <w:top w:val="none" w:sz="0" w:space="0" w:color="auto"/>
            <w:left w:val="none" w:sz="0" w:space="0" w:color="auto"/>
            <w:bottom w:val="none" w:sz="0" w:space="0" w:color="auto"/>
            <w:right w:val="none" w:sz="0" w:space="0" w:color="auto"/>
          </w:divBdr>
        </w:div>
        <w:div w:id="1791702564">
          <w:marLeft w:val="0"/>
          <w:marRight w:val="0"/>
          <w:marTop w:val="0"/>
          <w:marBottom w:val="0"/>
          <w:divBdr>
            <w:top w:val="none" w:sz="0" w:space="0" w:color="auto"/>
            <w:left w:val="none" w:sz="0" w:space="0" w:color="auto"/>
            <w:bottom w:val="none" w:sz="0" w:space="0" w:color="auto"/>
            <w:right w:val="none" w:sz="0" w:space="0" w:color="auto"/>
          </w:divBdr>
        </w:div>
        <w:div w:id="252979112">
          <w:marLeft w:val="0"/>
          <w:marRight w:val="0"/>
          <w:marTop w:val="0"/>
          <w:marBottom w:val="0"/>
          <w:divBdr>
            <w:top w:val="none" w:sz="0" w:space="0" w:color="auto"/>
            <w:left w:val="none" w:sz="0" w:space="0" w:color="auto"/>
            <w:bottom w:val="none" w:sz="0" w:space="0" w:color="auto"/>
            <w:right w:val="none" w:sz="0" w:space="0" w:color="auto"/>
          </w:divBdr>
        </w:div>
        <w:div w:id="1890680761">
          <w:marLeft w:val="0"/>
          <w:marRight w:val="0"/>
          <w:marTop w:val="0"/>
          <w:marBottom w:val="0"/>
          <w:divBdr>
            <w:top w:val="none" w:sz="0" w:space="0" w:color="auto"/>
            <w:left w:val="none" w:sz="0" w:space="0" w:color="auto"/>
            <w:bottom w:val="none" w:sz="0" w:space="0" w:color="auto"/>
            <w:right w:val="none" w:sz="0" w:space="0" w:color="auto"/>
          </w:divBdr>
        </w:div>
        <w:div w:id="391120517">
          <w:marLeft w:val="0"/>
          <w:marRight w:val="0"/>
          <w:marTop w:val="0"/>
          <w:marBottom w:val="0"/>
          <w:divBdr>
            <w:top w:val="none" w:sz="0" w:space="0" w:color="auto"/>
            <w:left w:val="none" w:sz="0" w:space="0" w:color="auto"/>
            <w:bottom w:val="none" w:sz="0" w:space="0" w:color="auto"/>
            <w:right w:val="none" w:sz="0" w:space="0" w:color="auto"/>
          </w:divBdr>
        </w:div>
        <w:div w:id="750280082">
          <w:marLeft w:val="0"/>
          <w:marRight w:val="0"/>
          <w:marTop w:val="0"/>
          <w:marBottom w:val="0"/>
          <w:divBdr>
            <w:top w:val="none" w:sz="0" w:space="0" w:color="auto"/>
            <w:left w:val="none" w:sz="0" w:space="0" w:color="auto"/>
            <w:bottom w:val="none" w:sz="0" w:space="0" w:color="auto"/>
            <w:right w:val="none" w:sz="0" w:space="0" w:color="auto"/>
          </w:divBdr>
        </w:div>
        <w:div w:id="1143739784">
          <w:marLeft w:val="0"/>
          <w:marRight w:val="0"/>
          <w:marTop w:val="0"/>
          <w:marBottom w:val="0"/>
          <w:divBdr>
            <w:top w:val="none" w:sz="0" w:space="0" w:color="auto"/>
            <w:left w:val="none" w:sz="0" w:space="0" w:color="auto"/>
            <w:bottom w:val="none" w:sz="0" w:space="0" w:color="auto"/>
            <w:right w:val="none" w:sz="0" w:space="0" w:color="auto"/>
          </w:divBdr>
        </w:div>
        <w:div w:id="175579995">
          <w:marLeft w:val="0"/>
          <w:marRight w:val="0"/>
          <w:marTop w:val="0"/>
          <w:marBottom w:val="0"/>
          <w:divBdr>
            <w:top w:val="none" w:sz="0" w:space="0" w:color="auto"/>
            <w:left w:val="none" w:sz="0" w:space="0" w:color="auto"/>
            <w:bottom w:val="none" w:sz="0" w:space="0" w:color="auto"/>
            <w:right w:val="none" w:sz="0" w:space="0" w:color="auto"/>
          </w:divBdr>
        </w:div>
        <w:div w:id="1809585804">
          <w:marLeft w:val="0"/>
          <w:marRight w:val="0"/>
          <w:marTop w:val="0"/>
          <w:marBottom w:val="0"/>
          <w:divBdr>
            <w:top w:val="none" w:sz="0" w:space="0" w:color="auto"/>
            <w:left w:val="none" w:sz="0" w:space="0" w:color="auto"/>
            <w:bottom w:val="none" w:sz="0" w:space="0" w:color="auto"/>
            <w:right w:val="none" w:sz="0" w:space="0" w:color="auto"/>
          </w:divBdr>
        </w:div>
        <w:div w:id="333538500">
          <w:marLeft w:val="0"/>
          <w:marRight w:val="0"/>
          <w:marTop w:val="0"/>
          <w:marBottom w:val="0"/>
          <w:divBdr>
            <w:top w:val="none" w:sz="0" w:space="0" w:color="auto"/>
            <w:left w:val="none" w:sz="0" w:space="0" w:color="auto"/>
            <w:bottom w:val="none" w:sz="0" w:space="0" w:color="auto"/>
            <w:right w:val="none" w:sz="0" w:space="0" w:color="auto"/>
          </w:divBdr>
        </w:div>
        <w:div w:id="1304625418">
          <w:marLeft w:val="0"/>
          <w:marRight w:val="0"/>
          <w:marTop w:val="0"/>
          <w:marBottom w:val="0"/>
          <w:divBdr>
            <w:top w:val="none" w:sz="0" w:space="0" w:color="auto"/>
            <w:left w:val="none" w:sz="0" w:space="0" w:color="auto"/>
            <w:bottom w:val="none" w:sz="0" w:space="0" w:color="auto"/>
            <w:right w:val="none" w:sz="0" w:space="0" w:color="auto"/>
          </w:divBdr>
        </w:div>
        <w:div w:id="2002809111">
          <w:marLeft w:val="0"/>
          <w:marRight w:val="0"/>
          <w:marTop w:val="0"/>
          <w:marBottom w:val="0"/>
          <w:divBdr>
            <w:top w:val="none" w:sz="0" w:space="0" w:color="auto"/>
            <w:left w:val="none" w:sz="0" w:space="0" w:color="auto"/>
            <w:bottom w:val="none" w:sz="0" w:space="0" w:color="auto"/>
            <w:right w:val="none" w:sz="0" w:space="0" w:color="auto"/>
          </w:divBdr>
        </w:div>
        <w:div w:id="725882725">
          <w:marLeft w:val="0"/>
          <w:marRight w:val="0"/>
          <w:marTop w:val="0"/>
          <w:marBottom w:val="0"/>
          <w:divBdr>
            <w:top w:val="none" w:sz="0" w:space="0" w:color="auto"/>
            <w:left w:val="none" w:sz="0" w:space="0" w:color="auto"/>
            <w:bottom w:val="none" w:sz="0" w:space="0" w:color="auto"/>
            <w:right w:val="none" w:sz="0" w:space="0" w:color="auto"/>
          </w:divBdr>
        </w:div>
        <w:div w:id="227807929">
          <w:marLeft w:val="0"/>
          <w:marRight w:val="0"/>
          <w:marTop w:val="0"/>
          <w:marBottom w:val="0"/>
          <w:divBdr>
            <w:top w:val="none" w:sz="0" w:space="0" w:color="auto"/>
            <w:left w:val="none" w:sz="0" w:space="0" w:color="auto"/>
            <w:bottom w:val="none" w:sz="0" w:space="0" w:color="auto"/>
            <w:right w:val="none" w:sz="0" w:space="0" w:color="auto"/>
          </w:divBdr>
        </w:div>
        <w:div w:id="1177117009">
          <w:marLeft w:val="0"/>
          <w:marRight w:val="0"/>
          <w:marTop w:val="0"/>
          <w:marBottom w:val="0"/>
          <w:divBdr>
            <w:top w:val="none" w:sz="0" w:space="0" w:color="auto"/>
            <w:left w:val="none" w:sz="0" w:space="0" w:color="auto"/>
            <w:bottom w:val="none" w:sz="0" w:space="0" w:color="auto"/>
            <w:right w:val="none" w:sz="0" w:space="0" w:color="auto"/>
          </w:divBdr>
        </w:div>
      </w:divsChild>
    </w:div>
    <w:div w:id="272591718">
      <w:bodyDiv w:val="1"/>
      <w:marLeft w:val="0"/>
      <w:marRight w:val="0"/>
      <w:marTop w:val="0"/>
      <w:marBottom w:val="0"/>
      <w:divBdr>
        <w:top w:val="none" w:sz="0" w:space="0" w:color="auto"/>
        <w:left w:val="none" w:sz="0" w:space="0" w:color="auto"/>
        <w:bottom w:val="none" w:sz="0" w:space="0" w:color="auto"/>
        <w:right w:val="none" w:sz="0" w:space="0" w:color="auto"/>
      </w:divBdr>
      <w:divsChild>
        <w:div w:id="1116219106">
          <w:marLeft w:val="0"/>
          <w:marRight w:val="0"/>
          <w:marTop w:val="0"/>
          <w:marBottom w:val="0"/>
          <w:divBdr>
            <w:top w:val="none" w:sz="0" w:space="0" w:color="auto"/>
            <w:left w:val="none" w:sz="0" w:space="0" w:color="auto"/>
            <w:bottom w:val="none" w:sz="0" w:space="0" w:color="auto"/>
            <w:right w:val="none" w:sz="0" w:space="0" w:color="auto"/>
          </w:divBdr>
        </w:div>
        <w:div w:id="1316883142">
          <w:marLeft w:val="0"/>
          <w:marRight w:val="0"/>
          <w:marTop w:val="0"/>
          <w:marBottom w:val="0"/>
          <w:divBdr>
            <w:top w:val="none" w:sz="0" w:space="0" w:color="auto"/>
            <w:left w:val="none" w:sz="0" w:space="0" w:color="auto"/>
            <w:bottom w:val="none" w:sz="0" w:space="0" w:color="auto"/>
            <w:right w:val="none" w:sz="0" w:space="0" w:color="auto"/>
          </w:divBdr>
        </w:div>
        <w:div w:id="1407609283">
          <w:marLeft w:val="0"/>
          <w:marRight w:val="0"/>
          <w:marTop w:val="0"/>
          <w:marBottom w:val="0"/>
          <w:divBdr>
            <w:top w:val="none" w:sz="0" w:space="0" w:color="auto"/>
            <w:left w:val="none" w:sz="0" w:space="0" w:color="auto"/>
            <w:bottom w:val="none" w:sz="0" w:space="0" w:color="auto"/>
            <w:right w:val="none" w:sz="0" w:space="0" w:color="auto"/>
          </w:divBdr>
        </w:div>
        <w:div w:id="1959294252">
          <w:marLeft w:val="0"/>
          <w:marRight w:val="0"/>
          <w:marTop w:val="0"/>
          <w:marBottom w:val="0"/>
          <w:divBdr>
            <w:top w:val="none" w:sz="0" w:space="0" w:color="auto"/>
            <w:left w:val="none" w:sz="0" w:space="0" w:color="auto"/>
            <w:bottom w:val="none" w:sz="0" w:space="0" w:color="auto"/>
            <w:right w:val="none" w:sz="0" w:space="0" w:color="auto"/>
          </w:divBdr>
        </w:div>
        <w:div w:id="1255624471">
          <w:marLeft w:val="0"/>
          <w:marRight w:val="0"/>
          <w:marTop w:val="0"/>
          <w:marBottom w:val="0"/>
          <w:divBdr>
            <w:top w:val="none" w:sz="0" w:space="0" w:color="auto"/>
            <w:left w:val="none" w:sz="0" w:space="0" w:color="auto"/>
            <w:bottom w:val="none" w:sz="0" w:space="0" w:color="auto"/>
            <w:right w:val="none" w:sz="0" w:space="0" w:color="auto"/>
          </w:divBdr>
        </w:div>
        <w:div w:id="1457479591">
          <w:marLeft w:val="0"/>
          <w:marRight w:val="0"/>
          <w:marTop w:val="0"/>
          <w:marBottom w:val="0"/>
          <w:divBdr>
            <w:top w:val="none" w:sz="0" w:space="0" w:color="auto"/>
            <w:left w:val="none" w:sz="0" w:space="0" w:color="auto"/>
            <w:bottom w:val="none" w:sz="0" w:space="0" w:color="auto"/>
            <w:right w:val="none" w:sz="0" w:space="0" w:color="auto"/>
          </w:divBdr>
        </w:div>
      </w:divsChild>
    </w:div>
    <w:div w:id="310062273">
      <w:bodyDiv w:val="1"/>
      <w:marLeft w:val="0"/>
      <w:marRight w:val="0"/>
      <w:marTop w:val="0"/>
      <w:marBottom w:val="0"/>
      <w:divBdr>
        <w:top w:val="none" w:sz="0" w:space="0" w:color="auto"/>
        <w:left w:val="none" w:sz="0" w:space="0" w:color="auto"/>
        <w:bottom w:val="none" w:sz="0" w:space="0" w:color="auto"/>
        <w:right w:val="none" w:sz="0" w:space="0" w:color="auto"/>
      </w:divBdr>
      <w:divsChild>
        <w:div w:id="599997236">
          <w:marLeft w:val="0"/>
          <w:marRight w:val="0"/>
          <w:marTop w:val="0"/>
          <w:marBottom w:val="0"/>
          <w:divBdr>
            <w:top w:val="none" w:sz="0" w:space="0" w:color="auto"/>
            <w:left w:val="none" w:sz="0" w:space="0" w:color="auto"/>
            <w:bottom w:val="none" w:sz="0" w:space="0" w:color="auto"/>
            <w:right w:val="none" w:sz="0" w:space="0" w:color="auto"/>
          </w:divBdr>
        </w:div>
        <w:div w:id="1493906799">
          <w:marLeft w:val="0"/>
          <w:marRight w:val="0"/>
          <w:marTop w:val="0"/>
          <w:marBottom w:val="0"/>
          <w:divBdr>
            <w:top w:val="none" w:sz="0" w:space="0" w:color="auto"/>
            <w:left w:val="none" w:sz="0" w:space="0" w:color="auto"/>
            <w:bottom w:val="none" w:sz="0" w:space="0" w:color="auto"/>
            <w:right w:val="none" w:sz="0" w:space="0" w:color="auto"/>
          </w:divBdr>
        </w:div>
      </w:divsChild>
    </w:div>
    <w:div w:id="330330779">
      <w:bodyDiv w:val="1"/>
      <w:marLeft w:val="0"/>
      <w:marRight w:val="0"/>
      <w:marTop w:val="0"/>
      <w:marBottom w:val="0"/>
      <w:divBdr>
        <w:top w:val="none" w:sz="0" w:space="0" w:color="auto"/>
        <w:left w:val="none" w:sz="0" w:space="0" w:color="auto"/>
        <w:bottom w:val="none" w:sz="0" w:space="0" w:color="auto"/>
        <w:right w:val="none" w:sz="0" w:space="0" w:color="auto"/>
      </w:divBdr>
      <w:divsChild>
        <w:div w:id="1478839714">
          <w:marLeft w:val="0"/>
          <w:marRight w:val="0"/>
          <w:marTop w:val="0"/>
          <w:marBottom w:val="0"/>
          <w:divBdr>
            <w:top w:val="none" w:sz="0" w:space="0" w:color="auto"/>
            <w:left w:val="none" w:sz="0" w:space="0" w:color="auto"/>
            <w:bottom w:val="none" w:sz="0" w:space="0" w:color="auto"/>
            <w:right w:val="none" w:sz="0" w:space="0" w:color="auto"/>
          </w:divBdr>
        </w:div>
        <w:div w:id="1908878117">
          <w:marLeft w:val="0"/>
          <w:marRight w:val="0"/>
          <w:marTop w:val="0"/>
          <w:marBottom w:val="0"/>
          <w:divBdr>
            <w:top w:val="none" w:sz="0" w:space="0" w:color="auto"/>
            <w:left w:val="none" w:sz="0" w:space="0" w:color="auto"/>
            <w:bottom w:val="none" w:sz="0" w:space="0" w:color="auto"/>
            <w:right w:val="none" w:sz="0" w:space="0" w:color="auto"/>
          </w:divBdr>
        </w:div>
        <w:div w:id="917253230">
          <w:marLeft w:val="0"/>
          <w:marRight w:val="0"/>
          <w:marTop w:val="0"/>
          <w:marBottom w:val="0"/>
          <w:divBdr>
            <w:top w:val="none" w:sz="0" w:space="0" w:color="auto"/>
            <w:left w:val="none" w:sz="0" w:space="0" w:color="auto"/>
            <w:bottom w:val="none" w:sz="0" w:space="0" w:color="auto"/>
            <w:right w:val="none" w:sz="0" w:space="0" w:color="auto"/>
          </w:divBdr>
        </w:div>
        <w:div w:id="492188610">
          <w:marLeft w:val="0"/>
          <w:marRight w:val="0"/>
          <w:marTop w:val="0"/>
          <w:marBottom w:val="0"/>
          <w:divBdr>
            <w:top w:val="none" w:sz="0" w:space="0" w:color="auto"/>
            <w:left w:val="none" w:sz="0" w:space="0" w:color="auto"/>
            <w:bottom w:val="none" w:sz="0" w:space="0" w:color="auto"/>
            <w:right w:val="none" w:sz="0" w:space="0" w:color="auto"/>
          </w:divBdr>
        </w:div>
        <w:div w:id="756900435">
          <w:marLeft w:val="0"/>
          <w:marRight w:val="0"/>
          <w:marTop w:val="0"/>
          <w:marBottom w:val="0"/>
          <w:divBdr>
            <w:top w:val="none" w:sz="0" w:space="0" w:color="auto"/>
            <w:left w:val="none" w:sz="0" w:space="0" w:color="auto"/>
            <w:bottom w:val="none" w:sz="0" w:space="0" w:color="auto"/>
            <w:right w:val="none" w:sz="0" w:space="0" w:color="auto"/>
          </w:divBdr>
        </w:div>
        <w:div w:id="832574132">
          <w:marLeft w:val="0"/>
          <w:marRight w:val="0"/>
          <w:marTop w:val="0"/>
          <w:marBottom w:val="0"/>
          <w:divBdr>
            <w:top w:val="none" w:sz="0" w:space="0" w:color="auto"/>
            <w:left w:val="none" w:sz="0" w:space="0" w:color="auto"/>
            <w:bottom w:val="none" w:sz="0" w:space="0" w:color="auto"/>
            <w:right w:val="none" w:sz="0" w:space="0" w:color="auto"/>
          </w:divBdr>
        </w:div>
      </w:divsChild>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0217798">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8">
          <w:marLeft w:val="0"/>
          <w:marRight w:val="0"/>
          <w:marTop w:val="0"/>
          <w:marBottom w:val="0"/>
          <w:divBdr>
            <w:top w:val="none" w:sz="0" w:space="0" w:color="auto"/>
            <w:left w:val="none" w:sz="0" w:space="0" w:color="auto"/>
            <w:bottom w:val="none" w:sz="0" w:space="0" w:color="auto"/>
            <w:right w:val="none" w:sz="0" w:space="0" w:color="auto"/>
          </w:divBdr>
        </w:div>
        <w:div w:id="966358152">
          <w:marLeft w:val="0"/>
          <w:marRight w:val="0"/>
          <w:marTop w:val="0"/>
          <w:marBottom w:val="0"/>
          <w:divBdr>
            <w:top w:val="none" w:sz="0" w:space="0" w:color="auto"/>
            <w:left w:val="none" w:sz="0" w:space="0" w:color="auto"/>
            <w:bottom w:val="none" w:sz="0" w:space="0" w:color="auto"/>
            <w:right w:val="none" w:sz="0" w:space="0" w:color="auto"/>
          </w:divBdr>
        </w:div>
        <w:div w:id="855772192">
          <w:marLeft w:val="0"/>
          <w:marRight w:val="0"/>
          <w:marTop w:val="0"/>
          <w:marBottom w:val="0"/>
          <w:divBdr>
            <w:top w:val="none" w:sz="0" w:space="0" w:color="auto"/>
            <w:left w:val="none" w:sz="0" w:space="0" w:color="auto"/>
            <w:bottom w:val="none" w:sz="0" w:space="0" w:color="auto"/>
            <w:right w:val="none" w:sz="0" w:space="0" w:color="auto"/>
          </w:divBdr>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49923516">
      <w:bodyDiv w:val="1"/>
      <w:marLeft w:val="0"/>
      <w:marRight w:val="0"/>
      <w:marTop w:val="0"/>
      <w:marBottom w:val="0"/>
      <w:divBdr>
        <w:top w:val="none" w:sz="0" w:space="0" w:color="auto"/>
        <w:left w:val="none" w:sz="0" w:space="0" w:color="auto"/>
        <w:bottom w:val="none" w:sz="0" w:space="0" w:color="auto"/>
        <w:right w:val="none" w:sz="0" w:space="0" w:color="auto"/>
      </w:divBdr>
      <w:divsChild>
        <w:div w:id="1835146779">
          <w:marLeft w:val="0"/>
          <w:marRight w:val="0"/>
          <w:marTop w:val="0"/>
          <w:marBottom w:val="0"/>
          <w:divBdr>
            <w:top w:val="none" w:sz="0" w:space="0" w:color="auto"/>
            <w:left w:val="none" w:sz="0" w:space="0" w:color="auto"/>
            <w:bottom w:val="none" w:sz="0" w:space="0" w:color="auto"/>
            <w:right w:val="none" w:sz="0" w:space="0" w:color="auto"/>
          </w:divBdr>
        </w:div>
        <w:div w:id="1945532065">
          <w:marLeft w:val="0"/>
          <w:marRight w:val="0"/>
          <w:marTop w:val="0"/>
          <w:marBottom w:val="0"/>
          <w:divBdr>
            <w:top w:val="none" w:sz="0" w:space="0" w:color="auto"/>
            <w:left w:val="none" w:sz="0" w:space="0" w:color="auto"/>
            <w:bottom w:val="none" w:sz="0" w:space="0" w:color="auto"/>
            <w:right w:val="none" w:sz="0" w:space="0" w:color="auto"/>
          </w:divBdr>
        </w:div>
      </w:divsChild>
    </w:div>
    <w:div w:id="562643799">
      <w:bodyDiv w:val="1"/>
      <w:marLeft w:val="0"/>
      <w:marRight w:val="0"/>
      <w:marTop w:val="0"/>
      <w:marBottom w:val="0"/>
      <w:divBdr>
        <w:top w:val="none" w:sz="0" w:space="0" w:color="auto"/>
        <w:left w:val="none" w:sz="0" w:space="0" w:color="auto"/>
        <w:bottom w:val="none" w:sz="0" w:space="0" w:color="auto"/>
        <w:right w:val="none" w:sz="0" w:space="0" w:color="auto"/>
      </w:divBdr>
      <w:divsChild>
        <w:div w:id="680159172">
          <w:marLeft w:val="0"/>
          <w:marRight w:val="0"/>
          <w:marTop w:val="0"/>
          <w:marBottom w:val="0"/>
          <w:divBdr>
            <w:top w:val="none" w:sz="0" w:space="0" w:color="auto"/>
            <w:left w:val="none" w:sz="0" w:space="0" w:color="auto"/>
            <w:bottom w:val="none" w:sz="0" w:space="0" w:color="auto"/>
            <w:right w:val="none" w:sz="0" w:space="0" w:color="auto"/>
          </w:divBdr>
        </w:div>
        <w:div w:id="1656108196">
          <w:marLeft w:val="0"/>
          <w:marRight w:val="0"/>
          <w:marTop w:val="0"/>
          <w:marBottom w:val="0"/>
          <w:divBdr>
            <w:top w:val="none" w:sz="0" w:space="0" w:color="auto"/>
            <w:left w:val="none" w:sz="0" w:space="0" w:color="auto"/>
            <w:bottom w:val="none" w:sz="0" w:space="0" w:color="auto"/>
            <w:right w:val="none" w:sz="0" w:space="0" w:color="auto"/>
          </w:divBdr>
        </w:div>
        <w:div w:id="328676891">
          <w:marLeft w:val="0"/>
          <w:marRight w:val="0"/>
          <w:marTop w:val="0"/>
          <w:marBottom w:val="0"/>
          <w:divBdr>
            <w:top w:val="none" w:sz="0" w:space="0" w:color="auto"/>
            <w:left w:val="none" w:sz="0" w:space="0" w:color="auto"/>
            <w:bottom w:val="none" w:sz="0" w:space="0" w:color="auto"/>
            <w:right w:val="none" w:sz="0" w:space="0" w:color="auto"/>
          </w:divBdr>
        </w:div>
        <w:div w:id="1334915959">
          <w:marLeft w:val="0"/>
          <w:marRight w:val="0"/>
          <w:marTop w:val="0"/>
          <w:marBottom w:val="0"/>
          <w:divBdr>
            <w:top w:val="none" w:sz="0" w:space="0" w:color="auto"/>
            <w:left w:val="none" w:sz="0" w:space="0" w:color="auto"/>
            <w:bottom w:val="none" w:sz="0" w:space="0" w:color="auto"/>
            <w:right w:val="none" w:sz="0" w:space="0" w:color="auto"/>
          </w:divBdr>
        </w:div>
        <w:div w:id="1751387183">
          <w:marLeft w:val="0"/>
          <w:marRight w:val="0"/>
          <w:marTop w:val="0"/>
          <w:marBottom w:val="0"/>
          <w:divBdr>
            <w:top w:val="none" w:sz="0" w:space="0" w:color="auto"/>
            <w:left w:val="none" w:sz="0" w:space="0" w:color="auto"/>
            <w:bottom w:val="none" w:sz="0" w:space="0" w:color="auto"/>
            <w:right w:val="none" w:sz="0" w:space="0" w:color="auto"/>
          </w:divBdr>
        </w:div>
        <w:div w:id="2000426122">
          <w:marLeft w:val="0"/>
          <w:marRight w:val="0"/>
          <w:marTop w:val="0"/>
          <w:marBottom w:val="0"/>
          <w:divBdr>
            <w:top w:val="none" w:sz="0" w:space="0" w:color="auto"/>
            <w:left w:val="none" w:sz="0" w:space="0" w:color="auto"/>
            <w:bottom w:val="none" w:sz="0" w:space="0" w:color="auto"/>
            <w:right w:val="none" w:sz="0" w:space="0" w:color="auto"/>
          </w:divBdr>
        </w:div>
        <w:div w:id="319160540">
          <w:marLeft w:val="0"/>
          <w:marRight w:val="0"/>
          <w:marTop w:val="0"/>
          <w:marBottom w:val="0"/>
          <w:divBdr>
            <w:top w:val="none" w:sz="0" w:space="0" w:color="auto"/>
            <w:left w:val="none" w:sz="0" w:space="0" w:color="auto"/>
            <w:bottom w:val="none" w:sz="0" w:space="0" w:color="auto"/>
            <w:right w:val="none" w:sz="0" w:space="0" w:color="auto"/>
          </w:divBdr>
        </w:div>
        <w:div w:id="1913465434">
          <w:marLeft w:val="0"/>
          <w:marRight w:val="0"/>
          <w:marTop w:val="0"/>
          <w:marBottom w:val="0"/>
          <w:divBdr>
            <w:top w:val="none" w:sz="0" w:space="0" w:color="auto"/>
            <w:left w:val="none" w:sz="0" w:space="0" w:color="auto"/>
            <w:bottom w:val="none" w:sz="0" w:space="0" w:color="auto"/>
            <w:right w:val="none" w:sz="0" w:space="0" w:color="auto"/>
          </w:divBdr>
        </w:div>
        <w:div w:id="1361396421">
          <w:marLeft w:val="0"/>
          <w:marRight w:val="0"/>
          <w:marTop w:val="0"/>
          <w:marBottom w:val="0"/>
          <w:divBdr>
            <w:top w:val="none" w:sz="0" w:space="0" w:color="auto"/>
            <w:left w:val="none" w:sz="0" w:space="0" w:color="auto"/>
            <w:bottom w:val="none" w:sz="0" w:space="0" w:color="auto"/>
            <w:right w:val="none" w:sz="0" w:space="0" w:color="auto"/>
          </w:divBdr>
        </w:div>
        <w:div w:id="689456012">
          <w:marLeft w:val="0"/>
          <w:marRight w:val="0"/>
          <w:marTop w:val="0"/>
          <w:marBottom w:val="0"/>
          <w:divBdr>
            <w:top w:val="none" w:sz="0" w:space="0" w:color="auto"/>
            <w:left w:val="none" w:sz="0" w:space="0" w:color="auto"/>
            <w:bottom w:val="none" w:sz="0" w:space="0" w:color="auto"/>
            <w:right w:val="none" w:sz="0" w:space="0" w:color="auto"/>
          </w:divBdr>
        </w:div>
        <w:div w:id="1923447951">
          <w:marLeft w:val="0"/>
          <w:marRight w:val="0"/>
          <w:marTop w:val="0"/>
          <w:marBottom w:val="0"/>
          <w:divBdr>
            <w:top w:val="none" w:sz="0" w:space="0" w:color="auto"/>
            <w:left w:val="none" w:sz="0" w:space="0" w:color="auto"/>
            <w:bottom w:val="none" w:sz="0" w:space="0" w:color="auto"/>
            <w:right w:val="none" w:sz="0" w:space="0" w:color="auto"/>
          </w:divBdr>
        </w:div>
        <w:div w:id="887572662">
          <w:marLeft w:val="0"/>
          <w:marRight w:val="0"/>
          <w:marTop w:val="0"/>
          <w:marBottom w:val="0"/>
          <w:divBdr>
            <w:top w:val="none" w:sz="0" w:space="0" w:color="auto"/>
            <w:left w:val="none" w:sz="0" w:space="0" w:color="auto"/>
            <w:bottom w:val="none" w:sz="0" w:space="0" w:color="auto"/>
            <w:right w:val="none" w:sz="0" w:space="0" w:color="auto"/>
          </w:divBdr>
        </w:div>
        <w:div w:id="116074366">
          <w:marLeft w:val="0"/>
          <w:marRight w:val="0"/>
          <w:marTop w:val="0"/>
          <w:marBottom w:val="0"/>
          <w:divBdr>
            <w:top w:val="none" w:sz="0" w:space="0" w:color="auto"/>
            <w:left w:val="none" w:sz="0" w:space="0" w:color="auto"/>
            <w:bottom w:val="none" w:sz="0" w:space="0" w:color="auto"/>
            <w:right w:val="none" w:sz="0" w:space="0" w:color="auto"/>
          </w:divBdr>
        </w:div>
        <w:div w:id="445078891">
          <w:marLeft w:val="0"/>
          <w:marRight w:val="0"/>
          <w:marTop w:val="0"/>
          <w:marBottom w:val="0"/>
          <w:divBdr>
            <w:top w:val="none" w:sz="0" w:space="0" w:color="auto"/>
            <w:left w:val="none" w:sz="0" w:space="0" w:color="auto"/>
            <w:bottom w:val="none" w:sz="0" w:space="0" w:color="auto"/>
            <w:right w:val="none" w:sz="0" w:space="0" w:color="auto"/>
          </w:divBdr>
        </w:div>
        <w:div w:id="2031027099">
          <w:marLeft w:val="0"/>
          <w:marRight w:val="0"/>
          <w:marTop w:val="0"/>
          <w:marBottom w:val="0"/>
          <w:divBdr>
            <w:top w:val="none" w:sz="0" w:space="0" w:color="auto"/>
            <w:left w:val="none" w:sz="0" w:space="0" w:color="auto"/>
            <w:bottom w:val="none" w:sz="0" w:space="0" w:color="auto"/>
            <w:right w:val="none" w:sz="0" w:space="0" w:color="auto"/>
          </w:divBdr>
        </w:div>
        <w:div w:id="1641690243">
          <w:marLeft w:val="0"/>
          <w:marRight w:val="0"/>
          <w:marTop w:val="0"/>
          <w:marBottom w:val="0"/>
          <w:divBdr>
            <w:top w:val="none" w:sz="0" w:space="0" w:color="auto"/>
            <w:left w:val="none" w:sz="0" w:space="0" w:color="auto"/>
            <w:bottom w:val="none" w:sz="0" w:space="0" w:color="auto"/>
            <w:right w:val="none" w:sz="0" w:space="0" w:color="auto"/>
          </w:divBdr>
        </w:div>
        <w:div w:id="595092724">
          <w:marLeft w:val="0"/>
          <w:marRight w:val="0"/>
          <w:marTop w:val="0"/>
          <w:marBottom w:val="0"/>
          <w:divBdr>
            <w:top w:val="none" w:sz="0" w:space="0" w:color="auto"/>
            <w:left w:val="none" w:sz="0" w:space="0" w:color="auto"/>
            <w:bottom w:val="none" w:sz="0" w:space="0" w:color="auto"/>
            <w:right w:val="none" w:sz="0" w:space="0" w:color="auto"/>
          </w:divBdr>
        </w:div>
        <w:div w:id="280234293">
          <w:marLeft w:val="0"/>
          <w:marRight w:val="0"/>
          <w:marTop w:val="0"/>
          <w:marBottom w:val="0"/>
          <w:divBdr>
            <w:top w:val="none" w:sz="0" w:space="0" w:color="auto"/>
            <w:left w:val="none" w:sz="0" w:space="0" w:color="auto"/>
            <w:bottom w:val="none" w:sz="0" w:space="0" w:color="auto"/>
            <w:right w:val="none" w:sz="0" w:space="0" w:color="auto"/>
          </w:divBdr>
        </w:div>
        <w:div w:id="1041712301">
          <w:marLeft w:val="0"/>
          <w:marRight w:val="0"/>
          <w:marTop w:val="0"/>
          <w:marBottom w:val="0"/>
          <w:divBdr>
            <w:top w:val="none" w:sz="0" w:space="0" w:color="auto"/>
            <w:left w:val="none" w:sz="0" w:space="0" w:color="auto"/>
            <w:bottom w:val="none" w:sz="0" w:space="0" w:color="auto"/>
            <w:right w:val="none" w:sz="0" w:space="0" w:color="auto"/>
          </w:divBdr>
        </w:div>
        <w:div w:id="726343139">
          <w:marLeft w:val="0"/>
          <w:marRight w:val="0"/>
          <w:marTop w:val="0"/>
          <w:marBottom w:val="0"/>
          <w:divBdr>
            <w:top w:val="none" w:sz="0" w:space="0" w:color="auto"/>
            <w:left w:val="none" w:sz="0" w:space="0" w:color="auto"/>
            <w:bottom w:val="none" w:sz="0" w:space="0" w:color="auto"/>
            <w:right w:val="none" w:sz="0" w:space="0" w:color="auto"/>
          </w:divBdr>
        </w:div>
      </w:divsChild>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8953230">
      <w:bodyDiv w:val="1"/>
      <w:marLeft w:val="0"/>
      <w:marRight w:val="0"/>
      <w:marTop w:val="0"/>
      <w:marBottom w:val="0"/>
      <w:divBdr>
        <w:top w:val="none" w:sz="0" w:space="0" w:color="auto"/>
        <w:left w:val="none" w:sz="0" w:space="0" w:color="auto"/>
        <w:bottom w:val="none" w:sz="0" w:space="0" w:color="auto"/>
        <w:right w:val="none" w:sz="0" w:space="0" w:color="auto"/>
      </w:divBdr>
      <w:divsChild>
        <w:div w:id="1056902061">
          <w:marLeft w:val="0"/>
          <w:marRight w:val="0"/>
          <w:marTop w:val="0"/>
          <w:marBottom w:val="0"/>
          <w:divBdr>
            <w:top w:val="none" w:sz="0" w:space="0" w:color="auto"/>
            <w:left w:val="none" w:sz="0" w:space="0" w:color="auto"/>
            <w:bottom w:val="none" w:sz="0" w:space="0" w:color="auto"/>
            <w:right w:val="none" w:sz="0" w:space="0" w:color="auto"/>
          </w:divBdr>
        </w:div>
        <w:div w:id="1854106064">
          <w:marLeft w:val="0"/>
          <w:marRight w:val="0"/>
          <w:marTop w:val="0"/>
          <w:marBottom w:val="0"/>
          <w:divBdr>
            <w:top w:val="none" w:sz="0" w:space="0" w:color="auto"/>
            <w:left w:val="none" w:sz="0" w:space="0" w:color="auto"/>
            <w:bottom w:val="none" w:sz="0" w:space="0" w:color="auto"/>
            <w:right w:val="none" w:sz="0" w:space="0" w:color="auto"/>
          </w:divBdr>
        </w:div>
        <w:div w:id="1898317366">
          <w:marLeft w:val="0"/>
          <w:marRight w:val="0"/>
          <w:marTop w:val="0"/>
          <w:marBottom w:val="0"/>
          <w:divBdr>
            <w:top w:val="none" w:sz="0" w:space="0" w:color="auto"/>
            <w:left w:val="none" w:sz="0" w:space="0" w:color="auto"/>
            <w:bottom w:val="none" w:sz="0" w:space="0" w:color="auto"/>
            <w:right w:val="none" w:sz="0" w:space="0" w:color="auto"/>
          </w:divBdr>
        </w:div>
      </w:divsChild>
    </w:div>
    <w:div w:id="614405764">
      <w:bodyDiv w:val="1"/>
      <w:marLeft w:val="0"/>
      <w:marRight w:val="0"/>
      <w:marTop w:val="0"/>
      <w:marBottom w:val="0"/>
      <w:divBdr>
        <w:top w:val="none" w:sz="0" w:space="0" w:color="auto"/>
        <w:left w:val="none" w:sz="0" w:space="0" w:color="auto"/>
        <w:bottom w:val="none" w:sz="0" w:space="0" w:color="auto"/>
        <w:right w:val="none" w:sz="0" w:space="0" w:color="auto"/>
      </w:divBdr>
      <w:divsChild>
        <w:div w:id="1378893940">
          <w:marLeft w:val="0"/>
          <w:marRight w:val="0"/>
          <w:marTop w:val="0"/>
          <w:marBottom w:val="0"/>
          <w:divBdr>
            <w:top w:val="none" w:sz="0" w:space="0" w:color="auto"/>
            <w:left w:val="none" w:sz="0" w:space="0" w:color="auto"/>
            <w:bottom w:val="none" w:sz="0" w:space="0" w:color="auto"/>
            <w:right w:val="none" w:sz="0" w:space="0" w:color="auto"/>
          </w:divBdr>
        </w:div>
        <w:div w:id="1261523723">
          <w:marLeft w:val="0"/>
          <w:marRight w:val="0"/>
          <w:marTop w:val="0"/>
          <w:marBottom w:val="0"/>
          <w:divBdr>
            <w:top w:val="none" w:sz="0" w:space="0" w:color="auto"/>
            <w:left w:val="none" w:sz="0" w:space="0" w:color="auto"/>
            <w:bottom w:val="none" w:sz="0" w:space="0" w:color="auto"/>
            <w:right w:val="none" w:sz="0" w:space="0" w:color="auto"/>
          </w:divBdr>
        </w:div>
        <w:div w:id="1763145427">
          <w:marLeft w:val="0"/>
          <w:marRight w:val="0"/>
          <w:marTop w:val="0"/>
          <w:marBottom w:val="0"/>
          <w:divBdr>
            <w:top w:val="none" w:sz="0" w:space="0" w:color="auto"/>
            <w:left w:val="none" w:sz="0" w:space="0" w:color="auto"/>
            <w:bottom w:val="none" w:sz="0" w:space="0" w:color="auto"/>
            <w:right w:val="none" w:sz="0" w:space="0" w:color="auto"/>
          </w:divBdr>
        </w:div>
        <w:div w:id="602884457">
          <w:marLeft w:val="0"/>
          <w:marRight w:val="0"/>
          <w:marTop w:val="0"/>
          <w:marBottom w:val="0"/>
          <w:divBdr>
            <w:top w:val="none" w:sz="0" w:space="0" w:color="auto"/>
            <w:left w:val="none" w:sz="0" w:space="0" w:color="auto"/>
            <w:bottom w:val="none" w:sz="0" w:space="0" w:color="auto"/>
            <w:right w:val="none" w:sz="0" w:space="0" w:color="auto"/>
          </w:divBdr>
        </w:div>
        <w:div w:id="1651515343">
          <w:marLeft w:val="0"/>
          <w:marRight w:val="0"/>
          <w:marTop w:val="0"/>
          <w:marBottom w:val="0"/>
          <w:divBdr>
            <w:top w:val="none" w:sz="0" w:space="0" w:color="auto"/>
            <w:left w:val="none" w:sz="0" w:space="0" w:color="auto"/>
            <w:bottom w:val="none" w:sz="0" w:space="0" w:color="auto"/>
            <w:right w:val="none" w:sz="0" w:space="0" w:color="auto"/>
          </w:divBdr>
        </w:div>
        <w:div w:id="1706564879">
          <w:marLeft w:val="0"/>
          <w:marRight w:val="0"/>
          <w:marTop w:val="0"/>
          <w:marBottom w:val="0"/>
          <w:divBdr>
            <w:top w:val="none" w:sz="0" w:space="0" w:color="auto"/>
            <w:left w:val="none" w:sz="0" w:space="0" w:color="auto"/>
            <w:bottom w:val="none" w:sz="0" w:space="0" w:color="auto"/>
            <w:right w:val="none" w:sz="0" w:space="0" w:color="auto"/>
          </w:divBdr>
        </w:div>
        <w:div w:id="1580482604">
          <w:marLeft w:val="0"/>
          <w:marRight w:val="0"/>
          <w:marTop w:val="0"/>
          <w:marBottom w:val="0"/>
          <w:divBdr>
            <w:top w:val="none" w:sz="0" w:space="0" w:color="auto"/>
            <w:left w:val="none" w:sz="0" w:space="0" w:color="auto"/>
            <w:bottom w:val="none" w:sz="0" w:space="0" w:color="auto"/>
            <w:right w:val="none" w:sz="0" w:space="0" w:color="auto"/>
          </w:divBdr>
        </w:div>
        <w:div w:id="2147161257">
          <w:marLeft w:val="0"/>
          <w:marRight w:val="0"/>
          <w:marTop w:val="0"/>
          <w:marBottom w:val="0"/>
          <w:divBdr>
            <w:top w:val="none" w:sz="0" w:space="0" w:color="auto"/>
            <w:left w:val="none" w:sz="0" w:space="0" w:color="auto"/>
            <w:bottom w:val="none" w:sz="0" w:space="0" w:color="auto"/>
            <w:right w:val="none" w:sz="0" w:space="0" w:color="auto"/>
          </w:divBdr>
        </w:div>
      </w:divsChild>
    </w:div>
    <w:div w:id="679159378">
      <w:bodyDiv w:val="1"/>
      <w:marLeft w:val="0"/>
      <w:marRight w:val="0"/>
      <w:marTop w:val="0"/>
      <w:marBottom w:val="0"/>
      <w:divBdr>
        <w:top w:val="none" w:sz="0" w:space="0" w:color="auto"/>
        <w:left w:val="none" w:sz="0" w:space="0" w:color="auto"/>
        <w:bottom w:val="none" w:sz="0" w:space="0" w:color="auto"/>
        <w:right w:val="none" w:sz="0" w:space="0" w:color="auto"/>
      </w:divBdr>
      <w:divsChild>
        <w:div w:id="129590638">
          <w:marLeft w:val="0"/>
          <w:marRight w:val="0"/>
          <w:marTop w:val="0"/>
          <w:marBottom w:val="0"/>
          <w:divBdr>
            <w:top w:val="none" w:sz="0" w:space="0" w:color="auto"/>
            <w:left w:val="none" w:sz="0" w:space="0" w:color="auto"/>
            <w:bottom w:val="none" w:sz="0" w:space="0" w:color="auto"/>
            <w:right w:val="none" w:sz="0" w:space="0" w:color="auto"/>
          </w:divBdr>
        </w:div>
        <w:div w:id="1130514420">
          <w:marLeft w:val="0"/>
          <w:marRight w:val="0"/>
          <w:marTop w:val="0"/>
          <w:marBottom w:val="0"/>
          <w:divBdr>
            <w:top w:val="none" w:sz="0" w:space="0" w:color="auto"/>
            <w:left w:val="none" w:sz="0" w:space="0" w:color="auto"/>
            <w:bottom w:val="none" w:sz="0" w:space="0" w:color="auto"/>
            <w:right w:val="none" w:sz="0" w:space="0" w:color="auto"/>
          </w:divBdr>
        </w:div>
        <w:div w:id="2035762232">
          <w:marLeft w:val="0"/>
          <w:marRight w:val="0"/>
          <w:marTop w:val="0"/>
          <w:marBottom w:val="0"/>
          <w:divBdr>
            <w:top w:val="none" w:sz="0" w:space="0" w:color="auto"/>
            <w:left w:val="none" w:sz="0" w:space="0" w:color="auto"/>
            <w:bottom w:val="none" w:sz="0" w:space="0" w:color="auto"/>
            <w:right w:val="none" w:sz="0" w:space="0" w:color="auto"/>
          </w:divBdr>
        </w:div>
        <w:div w:id="925380944">
          <w:marLeft w:val="0"/>
          <w:marRight w:val="0"/>
          <w:marTop w:val="0"/>
          <w:marBottom w:val="0"/>
          <w:divBdr>
            <w:top w:val="none" w:sz="0" w:space="0" w:color="auto"/>
            <w:left w:val="none" w:sz="0" w:space="0" w:color="auto"/>
            <w:bottom w:val="none" w:sz="0" w:space="0" w:color="auto"/>
            <w:right w:val="none" w:sz="0" w:space="0" w:color="auto"/>
          </w:divBdr>
        </w:div>
        <w:div w:id="1333946008">
          <w:marLeft w:val="0"/>
          <w:marRight w:val="0"/>
          <w:marTop w:val="0"/>
          <w:marBottom w:val="0"/>
          <w:divBdr>
            <w:top w:val="none" w:sz="0" w:space="0" w:color="auto"/>
            <w:left w:val="none" w:sz="0" w:space="0" w:color="auto"/>
            <w:bottom w:val="none" w:sz="0" w:space="0" w:color="auto"/>
            <w:right w:val="none" w:sz="0" w:space="0" w:color="auto"/>
          </w:divBdr>
        </w:div>
        <w:div w:id="234165977">
          <w:marLeft w:val="0"/>
          <w:marRight w:val="0"/>
          <w:marTop w:val="0"/>
          <w:marBottom w:val="0"/>
          <w:divBdr>
            <w:top w:val="none" w:sz="0" w:space="0" w:color="auto"/>
            <w:left w:val="none" w:sz="0" w:space="0" w:color="auto"/>
            <w:bottom w:val="none" w:sz="0" w:space="0" w:color="auto"/>
            <w:right w:val="none" w:sz="0" w:space="0" w:color="auto"/>
          </w:divBdr>
        </w:div>
        <w:div w:id="30229147">
          <w:marLeft w:val="0"/>
          <w:marRight w:val="0"/>
          <w:marTop w:val="0"/>
          <w:marBottom w:val="0"/>
          <w:divBdr>
            <w:top w:val="none" w:sz="0" w:space="0" w:color="auto"/>
            <w:left w:val="none" w:sz="0" w:space="0" w:color="auto"/>
            <w:bottom w:val="none" w:sz="0" w:space="0" w:color="auto"/>
            <w:right w:val="none" w:sz="0" w:space="0" w:color="auto"/>
          </w:divBdr>
        </w:div>
      </w:divsChild>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29113371">
      <w:bodyDiv w:val="1"/>
      <w:marLeft w:val="0"/>
      <w:marRight w:val="0"/>
      <w:marTop w:val="0"/>
      <w:marBottom w:val="0"/>
      <w:divBdr>
        <w:top w:val="none" w:sz="0" w:space="0" w:color="auto"/>
        <w:left w:val="none" w:sz="0" w:space="0" w:color="auto"/>
        <w:bottom w:val="none" w:sz="0" w:space="0" w:color="auto"/>
        <w:right w:val="none" w:sz="0" w:space="0" w:color="auto"/>
      </w:divBdr>
      <w:divsChild>
        <w:div w:id="2139059977">
          <w:marLeft w:val="0"/>
          <w:marRight w:val="0"/>
          <w:marTop w:val="0"/>
          <w:marBottom w:val="0"/>
          <w:divBdr>
            <w:top w:val="none" w:sz="0" w:space="0" w:color="auto"/>
            <w:left w:val="none" w:sz="0" w:space="0" w:color="auto"/>
            <w:bottom w:val="none" w:sz="0" w:space="0" w:color="auto"/>
            <w:right w:val="none" w:sz="0" w:space="0" w:color="auto"/>
          </w:divBdr>
        </w:div>
        <w:div w:id="775255494">
          <w:marLeft w:val="0"/>
          <w:marRight w:val="0"/>
          <w:marTop w:val="0"/>
          <w:marBottom w:val="0"/>
          <w:divBdr>
            <w:top w:val="none" w:sz="0" w:space="0" w:color="auto"/>
            <w:left w:val="none" w:sz="0" w:space="0" w:color="auto"/>
            <w:bottom w:val="none" w:sz="0" w:space="0" w:color="auto"/>
            <w:right w:val="none" w:sz="0" w:space="0" w:color="auto"/>
          </w:divBdr>
        </w:div>
        <w:div w:id="1179392928">
          <w:marLeft w:val="0"/>
          <w:marRight w:val="0"/>
          <w:marTop w:val="0"/>
          <w:marBottom w:val="0"/>
          <w:divBdr>
            <w:top w:val="none" w:sz="0" w:space="0" w:color="auto"/>
            <w:left w:val="none" w:sz="0" w:space="0" w:color="auto"/>
            <w:bottom w:val="none" w:sz="0" w:space="0" w:color="auto"/>
            <w:right w:val="none" w:sz="0" w:space="0" w:color="auto"/>
          </w:divBdr>
        </w:div>
        <w:div w:id="1216549703">
          <w:marLeft w:val="0"/>
          <w:marRight w:val="0"/>
          <w:marTop w:val="0"/>
          <w:marBottom w:val="0"/>
          <w:divBdr>
            <w:top w:val="none" w:sz="0" w:space="0" w:color="auto"/>
            <w:left w:val="none" w:sz="0" w:space="0" w:color="auto"/>
            <w:bottom w:val="none" w:sz="0" w:space="0" w:color="auto"/>
            <w:right w:val="none" w:sz="0" w:space="0" w:color="auto"/>
          </w:divBdr>
        </w:div>
        <w:div w:id="402291066">
          <w:marLeft w:val="0"/>
          <w:marRight w:val="0"/>
          <w:marTop w:val="0"/>
          <w:marBottom w:val="0"/>
          <w:divBdr>
            <w:top w:val="none" w:sz="0" w:space="0" w:color="auto"/>
            <w:left w:val="none" w:sz="0" w:space="0" w:color="auto"/>
            <w:bottom w:val="none" w:sz="0" w:space="0" w:color="auto"/>
            <w:right w:val="none" w:sz="0" w:space="0" w:color="auto"/>
          </w:divBdr>
        </w:div>
        <w:div w:id="1935699851">
          <w:marLeft w:val="0"/>
          <w:marRight w:val="0"/>
          <w:marTop w:val="0"/>
          <w:marBottom w:val="0"/>
          <w:divBdr>
            <w:top w:val="none" w:sz="0" w:space="0" w:color="auto"/>
            <w:left w:val="none" w:sz="0" w:space="0" w:color="auto"/>
            <w:bottom w:val="none" w:sz="0" w:space="0" w:color="auto"/>
            <w:right w:val="none" w:sz="0" w:space="0" w:color="auto"/>
          </w:divBdr>
        </w:div>
        <w:div w:id="1126389317">
          <w:marLeft w:val="0"/>
          <w:marRight w:val="0"/>
          <w:marTop w:val="0"/>
          <w:marBottom w:val="0"/>
          <w:divBdr>
            <w:top w:val="none" w:sz="0" w:space="0" w:color="auto"/>
            <w:left w:val="none" w:sz="0" w:space="0" w:color="auto"/>
            <w:bottom w:val="none" w:sz="0" w:space="0" w:color="auto"/>
            <w:right w:val="none" w:sz="0" w:space="0" w:color="auto"/>
          </w:divBdr>
        </w:div>
        <w:div w:id="678892088">
          <w:marLeft w:val="0"/>
          <w:marRight w:val="0"/>
          <w:marTop w:val="0"/>
          <w:marBottom w:val="0"/>
          <w:divBdr>
            <w:top w:val="none" w:sz="0" w:space="0" w:color="auto"/>
            <w:left w:val="none" w:sz="0" w:space="0" w:color="auto"/>
            <w:bottom w:val="none" w:sz="0" w:space="0" w:color="auto"/>
            <w:right w:val="none" w:sz="0" w:space="0" w:color="auto"/>
          </w:divBdr>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56042611">
      <w:bodyDiv w:val="1"/>
      <w:marLeft w:val="0"/>
      <w:marRight w:val="0"/>
      <w:marTop w:val="0"/>
      <w:marBottom w:val="0"/>
      <w:divBdr>
        <w:top w:val="none" w:sz="0" w:space="0" w:color="auto"/>
        <w:left w:val="none" w:sz="0" w:space="0" w:color="auto"/>
        <w:bottom w:val="none" w:sz="0" w:space="0" w:color="auto"/>
        <w:right w:val="none" w:sz="0" w:space="0" w:color="auto"/>
      </w:divBdr>
      <w:divsChild>
        <w:div w:id="160509932">
          <w:marLeft w:val="0"/>
          <w:marRight w:val="0"/>
          <w:marTop w:val="0"/>
          <w:marBottom w:val="0"/>
          <w:divBdr>
            <w:top w:val="none" w:sz="0" w:space="0" w:color="auto"/>
            <w:left w:val="none" w:sz="0" w:space="0" w:color="auto"/>
            <w:bottom w:val="none" w:sz="0" w:space="0" w:color="auto"/>
            <w:right w:val="none" w:sz="0" w:space="0" w:color="auto"/>
          </w:divBdr>
        </w:div>
        <w:div w:id="147985190">
          <w:marLeft w:val="0"/>
          <w:marRight w:val="0"/>
          <w:marTop w:val="0"/>
          <w:marBottom w:val="0"/>
          <w:divBdr>
            <w:top w:val="none" w:sz="0" w:space="0" w:color="auto"/>
            <w:left w:val="none" w:sz="0" w:space="0" w:color="auto"/>
            <w:bottom w:val="none" w:sz="0" w:space="0" w:color="auto"/>
            <w:right w:val="none" w:sz="0" w:space="0" w:color="auto"/>
          </w:divBdr>
        </w:div>
        <w:div w:id="755517361">
          <w:marLeft w:val="0"/>
          <w:marRight w:val="0"/>
          <w:marTop w:val="0"/>
          <w:marBottom w:val="0"/>
          <w:divBdr>
            <w:top w:val="none" w:sz="0" w:space="0" w:color="auto"/>
            <w:left w:val="none" w:sz="0" w:space="0" w:color="auto"/>
            <w:bottom w:val="none" w:sz="0" w:space="0" w:color="auto"/>
            <w:right w:val="none" w:sz="0" w:space="0" w:color="auto"/>
          </w:divBdr>
        </w:div>
        <w:div w:id="2109887599">
          <w:marLeft w:val="0"/>
          <w:marRight w:val="0"/>
          <w:marTop w:val="0"/>
          <w:marBottom w:val="0"/>
          <w:divBdr>
            <w:top w:val="none" w:sz="0" w:space="0" w:color="auto"/>
            <w:left w:val="none" w:sz="0" w:space="0" w:color="auto"/>
            <w:bottom w:val="none" w:sz="0" w:space="0" w:color="auto"/>
            <w:right w:val="none" w:sz="0" w:space="0" w:color="auto"/>
          </w:divBdr>
        </w:div>
        <w:div w:id="1445885556">
          <w:marLeft w:val="0"/>
          <w:marRight w:val="0"/>
          <w:marTop w:val="0"/>
          <w:marBottom w:val="0"/>
          <w:divBdr>
            <w:top w:val="none" w:sz="0" w:space="0" w:color="auto"/>
            <w:left w:val="none" w:sz="0" w:space="0" w:color="auto"/>
            <w:bottom w:val="none" w:sz="0" w:space="0" w:color="auto"/>
            <w:right w:val="none" w:sz="0" w:space="0" w:color="auto"/>
          </w:divBdr>
        </w:div>
        <w:div w:id="2116248740">
          <w:marLeft w:val="0"/>
          <w:marRight w:val="0"/>
          <w:marTop w:val="0"/>
          <w:marBottom w:val="0"/>
          <w:divBdr>
            <w:top w:val="none" w:sz="0" w:space="0" w:color="auto"/>
            <w:left w:val="none" w:sz="0" w:space="0" w:color="auto"/>
            <w:bottom w:val="none" w:sz="0" w:space="0" w:color="auto"/>
            <w:right w:val="none" w:sz="0" w:space="0" w:color="auto"/>
          </w:divBdr>
        </w:div>
        <w:div w:id="50736920">
          <w:marLeft w:val="0"/>
          <w:marRight w:val="0"/>
          <w:marTop w:val="0"/>
          <w:marBottom w:val="0"/>
          <w:divBdr>
            <w:top w:val="none" w:sz="0" w:space="0" w:color="auto"/>
            <w:left w:val="none" w:sz="0" w:space="0" w:color="auto"/>
            <w:bottom w:val="none" w:sz="0" w:space="0" w:color="auto"/>
            <w:right w:val="none" w:sz="0" w:space="0" w:color="auto"/>
          </w:divBdr>
        </w:div>
        <w:div w:id="871115114">
          <w:marLeft w:val="0"/>
          <w:marRight w:val="0"/>
          <w:marTop w:val="0"/>
          <w:marBottom w:val="0"/>
          <w:divBdr>
            <w:top w:val="none" w:sz="0" w:space="0" w:color="auto"/>
            <w:left w:val="none" w:sz="0" w:space="0" w:color="auto"/>
            <w:bottom w:val="none" w:sz="0" w:space="0" w:color="auto"/>
            <w:right w:val="none" w:sz="0" w:space="0" w:color="auto"/>
          </w:divBdr>
        </w:div>
        <w:div w:id="1497263706">
          <w:marLeft w:val="0"/>
          <w:marRight w:val="0"/>
          <w:marTop w:val="0"/>
          <w:marBottom w:val="0"/>
          <w:divBdr>
            <w:top w:val="none" w:sz="0" w:space="0" w:color="auto"/>
            <w:left w:val="none" w:sz="0" w:space="0" w:color="auto"/>
            <w:bottom w:val="none" w:sz="0" w:space="0" w:color="auto"/>
            <w:right w:val="none" w:sz="0" w:space="0" w:color="auto"/>
          </w:divBdr>
        </w:div>
        <w:div w:id="653527412">
          <w:marLeft w:val="0"/>
          <w:marRight w:val="0"/>
          <w:marTop w:val="0"/>
          <w:marBottom w:val="0"/>
          <w:divBdr>
            <w:top w:val="none" w:sz="0" w:space="0" w:color="auto"/>
            <w:left w:val="none" w:sz="0" w:space="0" w:color="auto"/>
            <w:bottom w:val="none" w:sz="0" w:space="0" w:color="auto"/>
            <w:right w:val="none" w:sz="0" w:space="0" w:color="auto"/>
          </w:divBdr>
        </w:div>
        <w:div w:id="905534791">
          <w:marLeft w:val="0"/>
          <w:marRight w:val="0"/>
          <w:marTop w:val="0"/>
          <w:marBottom w:val="0"/>
          <w:divBdr>
            <w:top w:val="none" w:sz="0" w:space="0" w:color="auto"/>
            <w:left w:val="none" w:sz="0" w:space="0" w:color="auto"/>
            <w:bottom w:val="none" w:sz="0" w:space="0" w:color="auto"/>
            <w:right w:val="none" w:sz="0" w:space="0" w:color="auto"/>
          </w:divBdr>
        </w:div>
        <w:div w:id="425661388">
          <w:marLeft w:val="0"/>
          <w:marRight w:val="0"/>
          <w:marTop w:val="0"/>
          <w:marBottom w:val="0"/>
          <w:divBdr>
            <w:top w:val="none" w:sz="0" w:space="0" w:color="auto"/>
            <w:left w:val="none" w:sz="0" w:space="0" w:color="auto"/>
            <w:bottom w:val="none" w:sz="0" w:space="0" w:color="auto"/>
            <w:right w:val="none" w:sz="0" w:space="0" w:color="auto"/>
          </w:divBdr>
        </w:div>
        <w:div w:id="1959096292">
          <w:marLeft w:val="0"/>
          <w:marRight w:val="0"/>
          <w:marTop w:val="0"/>
          <w:marBottom w:val="0"/>
          <w:divBdr>
            <w:top w:val="none" w:sz="0" w:space="0" w:color="auto"/>
            <w:left w:val="none" w:sz="0" w:space="0" w:color="auto"/>
            <w:bottom w:val="none" w:sz="0" w:space="0" w:color="auto"/>
            <w:right w:val="none" w:sz="0" w:space="0" w:color="auto"/>
          </w:divBdr>
        </w:div>
      </w:divsChild>
    </w:div>
    <w:div w:id="900024100">
      <w:bodyDiv w:val="1"/>
      <w:marLeft w:val="0"/>
      <w:marRight w:val="0"/>
      <w:marTop w:val="0"/>
      <w:marBottom w:val="0"/>
      <w:divBdr>
        <w:top w:val="none" w:sz="0" w:space="0" w:color="auto"/>
        <w:left w:val="none" w:sz="0" w:space="0" w:color="auto"/>
        <w:bottom w:val="none" w:sz="0" w:space="0" w:color="auto"/>
        <w:right w:val="none" w:sz="0" w:space="0" w:color="auto"/>
      </w:divBdr>
      <w:divsChild>
        <w:div w:id="1390769201">
          <w:marLeft w:val="0"/>
          <w:marRight w:val="0"/>
          <w:marTop w:val="0"/>
          <w:marBottom w:val="0"/>
          <w:divBdr>
            <w:top w:val="none" w:sz="0" w:space="0" w:color="auto"/>
            <w:left w:val="none" w:sz="0" w:space="0" w:color="auto"/>
            <w:bottom w:val="none" w:sz="0" w:space="0" w:color="auto"/>
            <w:right w:val="none" w:sz="0" w:space="0" w:color="auto"/>
          </w:divBdr>
        </w:div>
        <w:div w:id="328486778">
          <w:marLeft w:val="0"/>
          <w:marRight w:val="0"/>
          <w:marTop w:val="0"/>
          <w:marBottom w:val="0"/>
          <w:divBdr>
            <w:top w:val="none" w:sz="0" w:space="0" w:color="auto"/>
            <w:left w:val="none" w:sz="0" w:space="0" w:color="auto"/>
            <w:bottom w:val="none" w:sz="0" w:space="0" w:color="auto"/>
            <w:right w:val="none" w:sz="0" w:space="0" w:color="auto"/>
          </w:divBdr>
        </w:div>
        <w:div w:id="583034247">
          <w:marLeft w:val="0"/>
          <w:marRight w:val="0"/>
          <w:marTop w:val="0"/>
          <w:marBottom w:val="0"/>
          <w:divBdr>
            <w:top w:val="none" w:sz="0" w:space="0" w:color="auto"/>
            <w:left w:val="none" w:sz="0" w:space="0" w:color="auto"/>
            <w:bottom w:val="none" w:sz="0" w:space="0" w:color="auto"/>
            <w:right w:val="none" w:sz="0" w:space="0" w:color="auto"/>
          </w:divBdr>
        </w:div>
        <w:div w:id="45884110">
          <w:marLeft w:val="0"/>
          <w:marRight w:val="0"/>
          <w:marTop w:val="0"/>
          <w:marBottom w:val="0"/>
          <w:divBdr>
            <w:top w:val="none" w:sz="0" w:space="0" w:color="auto"/>
            <w:left w:val="none" w:sz="0" w:space="0" w:color="auto"/>
            <w:bottom w:val="none" w:sz="0" w:space="0" w:color="auto"/>
            <w:right w:val="none" w:sz="0" w:space="0" w:color="auto"/>
          </w:divBdr>
        </w:div>
        <w:div w:id="1370882164">
          <w:marLeft w:val="0"/>
          <w:marRight w:val="0"/>
          <w:marTop w:val="0"/>
          <w:marBottom w:val="0"/>
          <w:divBdr>
            <w:top w:val="none" w:sz="0" w:space="0" w:color="auto"/>
            <w:left w:val="none" w:sz="0" w:space="0" w:color="auto"/>
            <w:bottom w:val="none" w:sz="0" w:space="0" w:color="auto"/>
            <w:right w:val="none" w:sz="0" w:space="0" w:color="auto"/>
          </w:divBdr>
        </w:div>
        <w:div w:id="1582104663">
          <w:marLeft w:val="0"/>
          <w:marRight w:val="0"/>
          <w:marTop w:val="0"/>
          <w:marBottom w:val="0"/>
          <w:divBdr>
            <w:top w:val="none" w:sz="0" w:space="0" w:color="auto"/>
            <w:left w:val="none" w:sz="0" w:space="0" w:color="auto"/>
            <w:bottom w:val="none" w:sz="0" w:space="0" w:color="auto"/>
            <w:right w:val="none" w:sz="0" w:space="0" w:color="auto"/>
          </w:divBdr>
        </w:div>
        <w:div w:id="380137075">
          <w:marLeft w:val="0"/>
          <w:marRight w:val="0"/>
          <w:marTop w:val="0"/>
          <w:marBottom w:val="0"/>
          <w:divBdr>
            <w:top w:val="none" w:sz="0" w:space="0" w:color="auto"/>
            <w:left w:val="none" w:sz="0" w:space="0" w:color="auto"/>
            <w:bottom w:val="none" w:sz="0" w:space="0" w:color="auto"/>
            <w:right w:val="none" w:sz="0" w:space="0" w:color="auto"/>
          </w:divBdr>
        </w:div>
        <w:div w:id="1700082767">
          <w:marLeft w:val="0"/>
          <w:marRight w:val="0"/>
          <w:marTop w:val="0"/>
          <w:marBottom w:val="0"/>
          <w:divBdr>
            <w:top w:val="none" w:sz="0" w:space="0" w:color="auto"/>
            <w:left w:val="none" w:sz="0" w:space="0" w:color="auto"/>
            <w:bottom w:val="none" w:sz="0" w:space="0" w:color="auto"/>
            <w:right w:val="none" w:sz="0" w:space="0" w:color="auto"/>
          </w:divBdr>
        </w:div>
        <w:div w:id="1695497036">
          <w:marLeft w:val="0"/>
          <w:marRight w:val="0"/>
          <w:marTop w:val="0"/>
          <w:marBottom w:val="0"/>
          <w:divBdr>
            <w:top w:val="none" w:sz="0" w:space="0" w:color="auto"/>
            <w:left w:val="none" w:sz="0" w:space="0" w:color="auto"/>
            <w:bottom w:val="none" w:sz="0" w:space="0" w:color="auto"/>
            <w:right w:val="none" w:sz="0" w:space="0" w:color="auto"/>
          </w:divBdr>
        </w:div>
        <w:div w:id="2104690612">
          <w:marLeft w:val="0"/>
          <w:marRight w:val="0"/>
          <w:marTop w:val="0"/>
          <w:marBottom w:val="0"/>
          <w:divBdr>
            <w:top w:val="none" w:sz="0" w:space="0" w:color="auto"/>
            <w:left w:val="none" w:sz="0" w:space="0" w:color="auto"/>
            <w:bottom w:val="none" w:sz="0" w:space="0" w:color="auto"/>
            <w:right w:val="none" w:sz="0" w:space="0" w:color="auto"/>
          </w:divBdr>
        </w:div>
        <w:div w:id="386610694">
          <w:marLeft w:val="0"/>
          <w:marRight w:val="0"/>
          <w:marTop w:val="0"/>
          <w:marBottom w:val="0"/>
          <w:divBdr>
            <w:top w:val="none" w:sz="0" w:space="0" w:color="auto"/>
            <w:left w:val="none" w:sz="0" w:space="0" w:color="auto"/>
            <w:bottom w:val="none" w:sz="0" w:space="0" w:color="auto"/>
            <w:right w:val="none" w:sz="0" w:space="0" w:color="auto"/>
          </w:divBdr>
        </w:div>
        <w:div w:id="417144233">
          <w:marLeft w:val="0"/>
          <w:marRight w:val="0"/>
          <w:marTop w:val="0"/>
          <w:marBottom w:val="0"/>
          <w:divBdr>
            <w:top w:val="none" w:sz="0" w:space="0" w:color="auto"/>
            <w:left w:val="none" w:sz="0" w:space="0" w:color="auto"/>
            <w:bottom w:val="none" w:sz="0" w:space="0" w:color="auto"/>
            <w:right w:val="none" w:sz="0" w:space="0" w:color="auto"/>
          </w:divBdr>
        </w:div>
        <w:div w:id="1515531663">
          <w:marLeft w:val="0"/>
          <w:marRight w:val="0"/>
          <w:marTop w:val="0"/>
          <w:marBottom w:val="0"/>
          <w:divBdr>
            <w:top w:val="none" w:sz="0" w:space="0" w:color="auto"/>
            <w:left w:val="none" w:sz="0" w:space="0" w:color="auto"/>
            <w:bottom w:val="none" w:sz="0" w:space="0" w:color="auto"/>
            <w:right w:val="none" w:sz="0" w:space="0" w:color="auto"/>
          </w:divBdr>
        </w:div>
        <w:div w:id="1549495008">
          <w:marLeft w:val="0"/>
          <w:marRight w:val="0"/>
          <w:marTop w:val="0"/>
          <w:marBottom w:val="0"/>
          <w:divBdr>
            <w:top w:val="none" w:sz="0" w:space="0" w:color="auto"/>
            <w:left w:val="none" w:sz="0" w:space="0" w:color="auto"/>
            <w:bottom w:val="none" w:sz="0" w:space="0" w:color="auto"/>
            <w:right w:val="none" w:sz="0" w:space="0" w:color="auto"/>
          </w:divBdr>
        </w:div>
        <w:div w:id="1108505049">
          <w:marLeft w:val="0"/>
          <w:marRight w:val="0"/>
          <w:marTop w:val="0"/>
          <w:marBottom w:val="0"/>
          <w:divBdr>
            <w:top w:val="none" w:sz="0" w:space="0" w:color="auto"/>
            <w:left w:val="none" w:sz="0" w:space="0" w:color="auto"/>
            <w:bottom w:val="none" w:sz="0" w:space="0" w:color="auto"/>
            <w:right w:val="none" w:sz="0" w:space="0" w:color="auto"/>
          </w:divBdr>
        </w:div>
        <w:div w:id="869798662">
          <w:marLeft w:val="0"/>
          <w:marRight w:val="0"/>
          <w:marTop w:val="0"/>
          <w:marBottom w:val="0"/>
          <w:divBdr>
            <w:top w:val="none" w:sz="0" w:space="0" w:color="auto"/>
            <w:left w:val="none" w:sz="0" w:space="0" w:color="auto"/>
            <w:bottom w:val="none" w:sz="0" w:space="0" w:color="auto"/>
            <w:right w:val="none" w:sz="0" w:space="0" w:color="auto"/>
          </w:divBdr>
        </w:div>
        <w:div w:id="1544176866">
          <w:marLeft w:val="0"/>
          <w:marRight w:val="0"/>
          <w:marTop w:val="0"/>
          <w:marBottom w:val="0"/>
          <w:divBdr>
            <w:top w:val="none" w:sz="0" w:space="0" w:color="auto"/>
            <w:left w:val="none" w:sz="0" w:space="0" w:color="auto"/>
            <w:bottom w:val="none" w:sz="0" w:space="0" w:color="auto"/>
            <w:right w:val="none" w:sz="0" w:space="0" w:color="auto"/>
          </w:divBdr>
        </w:div>
        <w:div w:id="610019289">
          <w:marLeft w:val="0"/>
          <w:marRight w:val="0"/>
          <w:marTop w:val="0"/>
          <w:marBottom w:val="0"/>
          <w:divBdr>
            <w:top w:val="none" w:sz="0" w:space="0" w:color="auto"/>
            <w:left w:val="none" w:sz="0" w:space="0" w:color="auto"/>
            <w:bottom w:val="none" w:sz="0" w:space="0" w:color="auto"/>
            <w:right w:val="none" w:sz="0" w:space="0" w:color="auto"/>
          </w:divBdr>
        </w:div>
        <w:div w:id="980840025">
          <w:marLeft w:val="0"/>
          <w:marRight w:val="0"/>
          <w:marTop w:val="0"/>
          <w:marBottom w:val="0"/>
          <w:divBdr>
            <w:top w:val="none" w:sz="0" w:space="0" w:color="auto"/>
            <w:left w:val="none" w:sz="0" w:space="0" w:color="auto"/>
            <w:bottom w:val="none" w:sz="0" w:space="0" w:color="auto"/>
            <w:right w:val="none" w:sz="0" w:space="0" w:color="auto"/>
          </w:divBdr>
        </w:div>
        <w:div w:id="2051683458">
          <w:marLeft w:val="0"/>
          <w:marRight w:val="0"/>
          <w:marTop w:val="0"/>
          <w:marBottom w:val="0"/>
          <w:divBdr>
            <w:top w:val="none" w:sz="0" w:space="0" w:color="auto"/>
            <w:left w:val="none" w:sz="0" w:space="0" w:color="auto"/>
            <w:bottom w:val="none" w:sz="0" w:space="0" w:color="auto"/>
            <w:right w:val="none" w:sz="0" w:space="0" w:color="auto"/>
          </w:divBdr>
        </w:div>
        <w:div w:id="2041855655">
          <w:marLeft w:val="0"/>
          <w:marRight w:val="0"/>
          <w:marTop w:val="0"/>
          <w:marBottom w:val="0"/>
          <w:divBdr>
            <w:top w:val="none" w:sz="0" w:space="0" w:color="auto"/>
            <w:left w:val="none" w:sz="0" w:space="0" w:color="auto"/>
            <w:bottom w:val="none" w:sz="0" w:space="0" w:color="auto"/>
            <w:right w:val="none" w:sz="0" w:space="0" w:color="auto"/>
          </w:divBdr>
        </w:div>
        <w:div w:id="627858242">
          <w:marLeft w:val="0"/>
          <w:marRight w:val="0"/>
          <w:marTop w:val="0"/>
          <w:marBottom w:val="0"/>
          <w:divBdr>
            <w:top w:val="none" w:sz="0" w:space="0" w:color="auto"/>
            <w:left w:val="none" w:sz="0" w:space="0" w:color="auto"/>
            <w:bottom w:val="none" w:sz="0" w:space="0" w:color="auto"/>
            <w:right w:val="none" w:sz="0" w:space="0" w:color="auto"/>
          </w:divBdr>
        </w:div>
        <w:div w:id="595478278">
          <w:marLeft w:val="0"/>
          <w:marRight w:val="0"/>
          <w:marTop w:val="0"/>
          <w:marBottom w:val="0"/>
          <w:divBdr>
            <w:top w:val="none" w:sz="0" w:space="0" w:color="auto"/>
            <w:left w:val="none" w:sz="0" w:space="0" w:color="auto"/>
            <w:bottom w:val="none" w:sz="0" w:space="0" w:color="auto"/>
            <w:right w:val="none" w:sz="0" w:space="0" w:color="auto"/>
          </w:divBdr>
        </w:div>
        <w:div w:id="1056778825">
          <w:marLeft w:val="0"/>
          <w:marRight w:val="0"/>
          <w:marTop w:val="0"/>
          <w:marBottom w:val="0"/>
          <w:divBdr>
            <w:top w:val="none" w:sz="0" w:space="0" w:color="auto"/>
            <w:left w:val="none" w:sz="0" w:space="0" w:color="auto"/>
            <w:bottom w:val="none" w:sz="0" w:space="0" w:color="auto"/>
            <w:right w:val="none" w:sz="0" w:space="0" w:color="auto"/>
          </w:divBdr>
        </w:div>
        <w:div w:id="1512255207">
          <w:marLeft w:val="0"/>
          <w:marRight w:val="0"/>
          <w:marTop w:val="0"/>
          <w:marBottom w:val="0"/>
          <w:divBdr>
            <w:top w:val="none" w:sz="0" w:space="0" w:color="auto"/>
            <w:left w:val="none" w:sz="0" w:space="0" w:color="auto"/>
            <w:bottom w:val="none" w:sz="0" w:space="0" w:color="auto"/>
            <w:right w:val="none" w:sz="0" w:space="0" w:color="auto"/>
          </w:divBdr>
        </w:div>
        <w:div w:id="2025858968">
          <w:marLeft w:val="0"/>
          <w:marRight w:val="0"/>
          <w:marTop w:val="0"/>
          <w:marBottom w:val="0"/>
          <w:divBdr>
            <w:top w:val="none" w:sz="0" w:space="0" w:color="auto"/>
            <w:left w:val="none" w:sz="0" w:space="0" w:color="auto"/>
            <w:bottom w:val="none" w:sz="0" w:space="0" w:color="auto"/>
            <w:right w:val="none" w:sz="0" w:space="0" w:color="auto"/>
          </w:divBdr>
        </w:div>
        <w:div w:id="296840866">
          <w:marLeft w:val="0"/>
          <w:marRight w:val="0"/>
          <w:marTop w:val="0"/>
          <w:marBottom w:val="0"/>
          <w:divBdr>
            <w:top w:val="none" w:sz="0" w:space="0" w:color="auto"/>
            <w:left w:val="none" w:sz="0" w:space="0" w:color="auto"/>
            <w:bottom w:val="none" w:sz="0" w:space="0" w:color="auto"/>
            <w:right w:val="none" w:sz="0" w:space="0" w:color="auto"/>
          </w:divBdr>
        </w:div>
        <w:div w:id="1689522229">
          <w:marLeft w:val="0"/>
          <w:marRight w:val="0"/>
          <w:marTop w:val="0"/>
          <w:marBottom w:val="0"/>
          <w:divBdr>
            <w:top w:val="none" w:sz="0" w:space="0" w:color="auto"/>
            <w:left w:val="none" w:sz="0" w:space="0" w:color="auto"/>
            <w:bottom w:val="none" w:sz="0" w:space="0" w:color="auto"/>
            <w:right w:val="none" w:sz="0" w:space="0" w:color="auto"/>
          </w:divBdr>
        </w:div>
        <w:div w:id="1218707817">
          <w:marLeft w:val="0"/>
          <w:marRight w:val="0"/>
          <w:marTop w:val="0"/>
          <w:marBottom w:val="0"/>
          <w:divBdr>
            <w:top w:val="none" w:sz="0" w:space="0" w:color="auto"/>
            <w:left w:val="none" w:sz="0" w:space="0" w:color="auto"/>
            <w:bottom w:val="none" w:sz="0" w:space="0" w:color="auto"/>
            <w:right w:val="none" w:sz="0" w:space="0" w:color="auto"/>
          </w:divBdr>
        </w:div>
        <w:div w:id="376010210">
          <w:marLeft w:val="0"/>
          <w:marRight w:val="0"/>
          <w:marTop w:val="0"/>
          <w:marBottom w:val="0"/>
          <w:divBdr>
            <w:top w:val="none" w:sz="0" w:space="0" w:color="auto"/>
            <w:left w:val="none" w:sz="0" w:space="0" w:color="auto"/>
            <w:bottom w:val="none" w:sz="0" w:space="0" w:color="auto"/>
            <w:right w:val="none" w:sz="0" w:space="0" w:color="auto"/>
          </w:divBdr>
        </w:div>
        <w:div w:id="211770368">
          <w:marLeft w:val="0"/>
          <w:marRight w:val="0"/>
          <w:marTop w:val="0"/>
          <w:marBottom w:val="0"/>
          <w:divBdr>
            <w:top w:val="none" w:sz="0" w:space="0" w:color="auto"/>
            <w:left w:val="none" w:sz="0" w:space="0" w:color="auto"/>
            <w:bottom w:val="none" w:sz="0" w:space="0" w:color="auto"/>
            <w:right w:val="none" w:sz="0" w:space="0" w:color="auto"/>
          </w:divBdr>
        </w:div>
        <w:div w:id="132061339">
          <w:marLeft w:val="0"/>
          <w:marRight w:val="0"/>
          <w:marTop w:val="0"/>
          <w:marBottom w:val="0"/>
          <w:divBdr>
            <w:top w:val="none" w:sz="0" w:space="0" w:color="auto"/>
            <w:left w:val="none" w:sz="0" w:space="0" w:color="auto"/>
            <w:bottom w:val="none" w:sz="0" w:space="0" w:color="auto"/>
            <w:right w:val="none" w:sz="0" w:space="0" w:color="auto"/>
          </w:divBdr>
        </w:div>
        <w:div w:id="2010865303">
          <w:marLeft w:val="0"/>
          <w:marRight w:val="0"/>
          <w:marTop w:val="0"/>
          <w:marBottom w:val="0"/>
          <w:divBdr>
            <w:top w:val="none" w:sz="0" w:space="0" w:color="auto"/>
            <w:left w:val="none" w:sz="0" w:space="0" w:color="auto"/>
            <w:bottom w:val="none" w:sz="0" w:space="0" w:color="auto"/>
            <w:right w:val="none" w:sz="0" w:space="0" w:color="auto"/>
          </w:divBdr>
        </w:div>
        <w:div w:id="1718778100">
          <w:marLeft w:val="0"/>
          <w:marRight w:val="0"/>
          <w:marTop w:val="0"/>
          <w:marBottom w:val="0"/>
          <w:divBdr>
            <w:top w:val="none" w:sz="0" w:space="0" w:color="auto"/>
            <w:left w:val="none" w:sz="0" w:space="0" w:color="auto"/>
            <w:bottom w:val="none" w:sz="0" w:space="0" w:color="auto"/>
            <w:right w:val="none" w:sz="0" w:space="0" w:color="auto"/>
          </w:divBdr>
        </w:div>
        <w:div w:id="1376854447">
          <w:marLeft w:val="0"/>
          <w:marRight w:val="0"/>
          <w:marTop w:val="0"/>
          <w:marBottom w:val="0"/>
          <w:divBdr>
            <w:top w:val="none" w:sz="0" w:space="0" w:color="auto"/>
            <w:left w:val="none" w:sz="0" w:space="0" w:color="auto"/>
            <w:bottom w:val="none" w:sz="0" w:space="0" w:color="auto"/>
            <w:right w:val="none" w:sz="0" w:space="0" w:color="auto"/>
          </w:divBdr>
        </w:div>
        <w:div w:id="1060709462">
          <w:marLeft w:val="0"/>
          <w:marRight w:val="0"/>
          <w:marTop w:val="0"/>
          <w:marBottom w:val="0"/>
          <w:divBdr>
            <w:top w:val="none" w:sz="0" w:space="0" w:color="auto"/>
            <w:left w:val="none" w:sz="0" w:space="0" w:color="auto"/>
            <w:bottom w:val="none" w:sz="0" w:space="0" w:color="auto"/>
            <w:right w:val="none" w:sz="0" w:space="0" w:color="auto"/>
          </w:divBdr>
        </w:div>
        <w:div w:id="2075346781">
          <w:marLeft w:val="0"/>
          <w:marRight w:val="0"/>
          <w:marTop w:val="0"/>
          <w:marBottom w:val="0"/>
          <w:divBdr>
            <w:top w:val="none" w:sz="0" w:space="0" w:color="auto"/>
            <w:left w:val="none" w:sz="0" w:space="0" w:color="auto"/>
            <w:bottom w:val="none" w:sz="0" w:space="0" w:color="auto"/>
            <w:right w:val="none" w:sz="0" w:space="0" w:color="auto"/>
          </w:divBdr>
        </w:div>
        <w:div w:id="1756826998">
          <w:marLeft w:val="0"/>
          <w:marRight w:val="0"/>
          <w:marTop w:val="0"/>
          <w:marBottom w:val="0"/>
          <w:divBdr>
            <w:top w:val="none" w:sz="0" w:space="0" w:color="auto"/>
            <w:left w:val="none" w:sz="0" w:space="0" w:color="auto"/>
            <w:bottom w:val="none" w:sz="0" w:space="0" w:color="auto"/>
            <w:right w:val="none" w:sz="0" w:space="0" w:color="auto"/>
          </w:divBdr>
        </w:div>
        <w:div w:id="1772436228">
          <w:marLeft w:val="0"/>
          <w:marRight w:val="0"/>
          <w:marTop w:val="0"/>
          <w:marBottom w:val="0"/>
          <w:divBdr>
            <w:top w:val="none" w:sz="0" w:space="0" w:color="auto"/>
            <w:left w:val="none" w:sz="0" w:space="0" w:color="auto"/>
            <w:bottom w:val="none" w:sz="0" w:space="0" w:color="auto"/>
            <w:right w:val="none" w:sz="0" w:space="0" w:color="auto"/>
          </w:divBdr>
        </w:div>
        <w:div w:id="516578007">
          <w:marLeft w:val="0"/>
          <w:marRight w:val="0"/>
          <w:marTop w:val="0"/>
          <w:marBottom w:val="0"/>
          <w:divBdr>
            <w:top w:val="none" w:sz="0" w:space="0" w:color="auto"/>
            <w:left w:val="none" w:sz="0" w:space="0" w:color="auto"/>
            <w:bottom w:val="none" w:sz="0" w:space="0" w:color="auto"/>
            <w:right w:val="none" w:sz="0" w:space="0" w:color="auto"/>
          </w:divBdr>
        </w:div>
        <w:div w:id="2054428394">
          <w:marLeft w:val="0"/>
          <w:marRight w:val="0"/>
          <w:marTop w:val="0"/>
          <w:marBottom w:val="0"/>
          <w:divBdr>
            <w:top w:val="none" w:sz="0" w:space="0" w:color="auto"/>
            <w:left w:val="none" w:sz="0" w:space="0" w:color="auto"/>
            <w:bottom w:val="none" w:sz="0" w:space="0" w:color="auto"/>
            <w:right w:val="none" w:sz="0" w:space="0" w:color="auto"/>
          </w:divBdr>
        </w:div>
        <w:div w:id="778448625">
          <w:marLeft w:val="0"/>
          <w:marRight w:val="0"/>
          <w:marTop w:val="0"/>
          <w:marBottom w:val="0"/>
          <w:divBdr>
            <w:top w:val="none" w:sz="0" w:space="0" w:color="auto"/>
            <w:left w:val="none" w:sz="0" w:space="0" w:color="auto"/>
            <w:bottom w:val="none" w:sz="0" w:space="0" w:color="auto"/>
            <w:right w:val="none" w:sz="0" w:space="0" w:color="auto"/>
          </w:divBdr>
        </w:div>
        <w:div w:id="1916433432">
          <w:marLeft w:val="0"/>
          <w:marRight w:val="0"/>
          <w:marTop w:val="0"/>
          <w:marBottom w:val="0"/>
          <w:divBdr>
            <w:top w:val="none" w:sz="0" w:space="0" w:color="auto"/>
            <w:left w:val="none" w:sz="0" w:space="0" w:color="auto"/>
            <w:bottom w:val="none" w:sz="0" w:space="0" w:color="auto"/>
            <w:right w:val="none" w:sz="0" w:space="0" w:color="auto"/>
          </w:divBdr>
        </w:div>
        <w:div w:id="2020083290">
          <w:marLeft w:val="0"/>
          <w:marRight w:val="0"/>
          <w:marTop w:val="0"/>
          <w:marBottom w:val="0"/>
          <w:divBdr>
            <w:top w:val="none" w:sz="0" w:space="0" w:color="auto"/>
            <w:left w:val="none" w:sz="0" w:space="0" w:color="auto"/>
            <w:bottom w:val="none" w:sz="0" w:space="0" w:color="auto"/>
            <w:right w:val="none" w:sz="0" w:space="0" w:color="auto"/>
          </w:divBdr>
        </w:div>
        <w:div w:id="947808347">
          <w:marLeft w:val="0"/>
          <w:marRight w:val="0"/>
          <w:marTop w:val="0"/>
          <w:marBottom w:val="0"/>
          <w:divBdr>
            <w:top w:val="none" w:sz="0" w:space="0" w:color="auto"/>
            <w:left w:val="none" w:sz="0" w:space="0" w:color="auto"/>
            <w:bottom w:val="none" w:sz="0" w:space="0" w:color="auto"/>
            <w:right w:val="none" w:sz="0" w:space="0" w:color="auto"/>
          </w:divBdr>
        </w:div>
        <w:div w:id="447551991">
          <w:marLeft w:val="0"/>
          <w:marRight w:val="0"/>
          <w:marTop w:val="0"/>
          <w:marBottom w:val="0"/>
          <w:divBdr>
            <w:top w:val="none" w:sz="0" w:space="0" w:color="auto"/>
            <w:left w:val="none" w:sz="0" w:space="0" w:color="auto"/>
            <w:bottom w:val="none" w:sz="0" w:space="0" w:color="auto"/>
            <w:right w:val="none" w:sz="0" w:space="0" w:color="auto"/>
          </w:divBdr>
        </w:div>
        <w:div w:id="904025323">
          <w:marLeft w:val="0"/>
          <w:marRight w:val="0"/>
          <w:marTop w:val="0"/>
          <w:marBottom w:val="0"/>
          <w:divBdr>
            <w:top w:val="none" w:sz="0" w:space="0" w:color="auto"/>
            <w:left w:val="none" w:sz="0" w:space="0" w:color="auto"/>
            <w:bottom w:val="none" w:sz="0" w:space="0" w:color="auto"/>
            <w:right w:val="none" w:sz="0" w:space="0" w:color="auto"/>
          </w:divBdr>
        </w:div>
        <w:div w:id="1336107651">
          <w:marLeft w:val="0"/>
          <w:marRight w:val="0"/>
          <w:marTop w:val="0"/>
          <w:marBottom w:val="0"/>
          <w:divBdr>
            <w:top w:val="none" w:sz="0" w:space="0" w:color="auto"/>
            <w:left w:val="none" w:sz="0" w:space="0" w:color="auto"/>
            <w:bottom w:val="none" w:sz="0" w:space="0" w:color="auto"/>
            <w:right w:val="none" w:sz="0" w:space="0" w:color="auto"/>
          </w:divBdr>
        </w:div>
        <w:div w:id="1872456962">
          <w:marLeft w:val="0"/>
          <w:marRight w:val="0"/>
          <w:marTop w:val="0"/>
          <w:marBottom w:val="0"/>
          <w:divBdr>
            <w:top w:val="none" w:sz="0" w:space="0" w:color="auto"/>
            <w:left w:val="none" w:sz="0" w:space="0" w:color="auto"/>
            <w:bottom w:val="none" w:sz="0" w:space="0" w:color="auto"/>
            <w:right w:val="none" w:sz="0" w:space="0" w:color="auto"/>
          </w:divBdr>
        </w:div>
        <w:div w:id="134183500">
          <w:marLeft w:val="0"/>
          <w:marRight w:val="0"/>
          <w:marTop w:val="0"/>
          <w:marBottom w:val="0"/>
          <w:divBdr>
            <w:top w:val="none" w:sz="0" w:space="0" w:color="auto"/>
            <w:left w:val="none" w:sz="0" w:space="0" w:color="auto"/>
            <w:bottom w:val="none" w:sz="0" w:space="0" w:color="auto"/>
            <w:right w:val="none" w:sz="0" w:space="0" w:color="auto"/>
          </w:divBdr>
        </w:div>
        <w:div w:id="1766145020">
          <w:marLeft w:val="0"/>
          <w:marRight w:val="0"/>
          <w:marTop w:val="0"/>
          <w:marBottom w:val="0"/>
          <w:divBdr>
            <w:top w:val="none" w:sz="0" w:space="0" w:color="auto"/>
            <w:left w:val="none" w:sz="0" w:space="0" w:color="auto"/>
            <w:bottom w:val="none" w:sz="0" w:space="0" w:color="auto"/>
            <w:right w:val="none" w:sz="0" w:space="0" w:color="auto"/>
          </w:divBdr>
        </w:div>
        <w:div w:id="1500849180">
          <w:marLeft w:val="0"/>
          <w:marRight w:val="0"/>
          <w:marTop w:val="0"/>
          <w:marBottom w:val="0"/>
          <w:divBdr>
            <w:top w:val="none" w:sz="0" w:space="0" w:color="auto"/>
            <w:left w:val="none" w:sz="0" w:space="0" w:color="auto"/>
            <w:bottom w:val="none" w:sz="0" w:space="0" w:color="auto"/>
            <w:right w:val="none" w:sz="0" w:space="0" w:color="auto"/>
          </w:divBdr>
        </w:div>
        <w:div w:id="1731805317">
          <w:marLeft w:val="0"/>
          <w:marRight w:val="0"/>
          <w:marTop w:val="0"/>
          <w:marBottom w:val="0"/>
          <w:divBdr>
            <w:top w:val="none" w:sz="0" w:space="0" w:color="auto"/>
            <w:left w:val="none" w:sz="0" w:space="0" w:color="auto"/>
            <w:bottom w:val="none" w:sz="0" w:space="0" w:color="auto"/>
            <w:right w:val="none" w:sz="0" w:space="0" w:color="auto"/>
          </w:divBdr>
        </w:div>
        <w:div w:id="1044404635">
          <w:marLeft w:val="0"/>
          <w:marRight w:val="0"/>
          <w:marTop w:val="0"/>
          <w:marBottom w:val="0"/>
          <w:divBdr>
            <w:top w:val="none" w:sz="0" w:space="0" w:color="auto"/>
            <w:left w:val="none" w:sz="0" w:space="0" w:color="auto"/>
            <w:bottom w:val="none" w:sz="0" w:space="0" w:color="auto"/>
            <w:right w:val="none" w:sz="0" w:space="0" w:color="auto"/>
          </w:divBdr>
        </w:div>
        <w:div w:id="982276536">
          <w:marLeft w:val="0"/>
          <w:marRight w:val="0"/>
          <w:marTop w:val="0"/>
          <w:marBottom w:val="0"/>
          <w:divBdr>
            <w:top w:val="none" w:sz="0" w:space="0" w:color="auto"/>
            <w:left w:val="none" w:sz="0" w:space="0" w:color="auto"/>
            <w:bottom w:val="none" w:sz="0" w:space="0" w:color="auto"/>
            <w:right w:val="none" w:sz="0" w:space="0" w:color="auto"/>
          </w:divBdr>
        </w:div>
        <w:div w:id="2017272087">
          <w:marLeft w:val="0"/>
          <w:marRight w:val="0"/>
          <w:marTop w:val="0"/>
          <w:marBottom w:val="0"/>
          <w:divBdr>
            <w:top w:val="none" w:sz="0" w:space="0" w:color="auto"/>
            <w:left w:val="none" w:sz="0" w:space="0" w:color="auto"/>
            <w:bottom w:val="none" w:sz="0" w:space="0" w:color="auto"/>
            <w:right w:val="none" w:sz="0" w:space="0" w:color="auto"/>
          </w:divBdr>
        </w:div>
        <w:div w:id="1954707356">
          <w:marLeft w:val="0"/>
          <w:marRight w:val="0"/>
          <w:marTop w:val="0"/>
          <w:marBottom w:val="0"/>
          <w:divBdr>
            <w:top w:val="none" w:sz="0" w:space="0" w:color="auto"/>
            <w:left w:val="none" w:sz="0" w:space="0" w:color="auto"/>
            <w:bottom w:val="none" w:sz="0" w:space="0" w:color="auto"/>
            <w:right w:val="none" w:sz="0" w:space="0" w:color="auto"/>
          </w:divBdr>
        </w:div>
        <w:div w:id="939483869">
          <w:marLeft w:val="0"/>
          <w:marRight w:val="0"/>
          <w:marTop w:val="0"/>
          <w:marBottom w:val="0"/>
          <w:divBdr>
            <w:top w:val="none" w:sz="0" w:space="0" w:color="auto"/>
            <w:left w:val="none" w:sz="0" w:space="0" w:color="auto"/>
            <w:bottom w:val="none" w:sz="0" w:space="0" w:color="auto"/>
            <w:right w:val="none" w:sz="0" w:space="0" w:color="auto"/>
          </w:divBdr>
        </w:div>
        <w:div w:id="1360156403">
          <w:marLeft w:val="0"/>
          <w:marRight w:val="0"/>
          <w:marTop w:val="0"/>
          <w:marBottom w:val="0"/>
          <w:divBdr>
            <w:top w:val="none" w:sz="0" w:space="0" w:color="auto"/>
            <w:left w:val="none" w:sz="0" w:space="0" w:color="auto"/>
            <w:bottom w:val="none" w:sz="0" w:space="0" w:color="auto"/>
            <w:right w:val="none" w:sz="0" w:space="0" w:color="auto"/>
          </w:divBdr>
        </w:div>
        <w:div w:id="1476529678">
          <w:marLeft w:val="0"/>
          <w:marRight w:val="0"/>
          <w:marTop w:val="0"/>
          <w:marBottom w:val="0"/>
          <w:divBdr>
            <w:top w:val="none" w:sz="0" w:space="0" w:color="auto"/>
            <w:left w:val="none" w:sz="0" w:space="0" w:color="auto"/>
            <w:bottom w:val="none" w:sz="0" w:space="0" w:color="auto"/>
            <w:right w:val="none" w:sz="0" w:space="0" w:color="auto"/>
          </w:divBdr>
        </w:div>
        <w:div w:id="1235161429">
          <w:marLeft w:val="0"/>
          <w:marRight w:val="0"/>
          <w:marTop w:val="0"/>
          <w:marBottom w:val="0"/>
          <w:divBdr>
            <w:top w:val="none" w:sz="0" w:space="0" w:color="auto"/>
            <w:left w:val="none" w:sz="0" w:space="0" w:color="auto"/>
            <w:bottom w:val="none" w:sz="0" w:space="0" w:color="auto"/>
            <w:right w:val="none" w:sz="0" w:space="0" w:color="auto"/>
          </w:divBdr>
        </w:div>
        <w:div w:id="2063555535">
          <w:marLeft w:val="0"/>
          <w:marRight w:val="0"/>
          <w:marTop w:val="0"/>
          <w:marBottom w:val="0"/>
          <w:divBdr>
            <w:top w:val="none" w:sz="0" w:space="0" w:color="auto"/>
            <w:left w:val="none" w:sz="0" w:space="0" w:color="auto"/>
            <w:bottom w:val="none" w:sz="0" w:space="0" w:color="auto"/>
            <w:right w:val="none" w:sz="0" w:space="0" w:color="auto"/>
          </w:divBdr>
        </w:div>
        <w:div w:id="1223246873">
          <w:marLeft w:val="0"/>
          <w:marRight w:val="0"/>
          <w:marTop w:val="0"/>
          <w:marBottom w:val="0"/>
          <w:divBdr>
            <w:top w:val="none" w:sz="0" w:space="0" w:color="auto"/>
            <w:left w:val="none" w:sz="0" w:space="0" w:color="auto"/>
            <w:bottom w:val="none" w:sz="0" w:space="0" w:color="auto"/>
            <w:right w:val="none" w:sz="0" w:space="0" w:color="auto"/>
          </w:divBdr>
        </w:div>
        <w:div w:id="2089648058">
          <w:marLeft w:val="0"/>
          <w:marRight w:val="0"/>
          <w:marTop w:val="0"/>
          <w:marBottom w:val="0"/>
          <w:divBdr>
            <w:top w:val="none" w:sz="0" w:space="0" w:color="auto"/>
            <w:left w:val="none" w:sz="0" w:space="0" w:color="auto"/>
            <w:bottom w:val="none" w:sz="0" w:space="0" w:color="auto"/>
            <w:right w:val="none" w:sz="0" w:space="0" w:color="auto"/>
          </w:divBdr>
        </w:div>
        <w:div w:id="865601229">
          <w:marLeft w:val="0"/>
          <w:marRight w:val="0"/>
          <w:marTop w:val="0"/>
          <w:marBottom w:val="0"/>
          <w:divBdr>
            <w:top w:val="none" w:sz="0" w:space="0" w:color="auto"/>
            <w:left w:val="none" w:sz="0" w:space="0" w:color="auto"/>
            <w:bottom w:val="none" w:sz="0" w:space="0" w:color="auto"/>
            <w:right w:val="none" w:sz="0" w:space="0" w:color="auto"/>
          </w:divBdr>
        </w:div>
        <w:div w:id="1568615871">
          <w:marLeft w:val="0"/>
          <w:marRight w:val="0"/>
          <w:marTop w:val="0"/>
          <w:marBottom w:val="0"/>
          <w:divBdr>
            <w:top w:val="none" w:sz="0" w:space="0" w:color="auto"/>
            <w:left w:val="none" w:sz="0" w:space="0" w:color="auto"/>
            <w:bottom w:val="none" w:sz="0" w:space="0" w:color="auto"/>
            <w:right w:val="none" w:sz="0" w:space="0" w:color="auto"/>
          </w:divBdr>
        </w:div>
        <w:div w:id="418214758">
          <w:marLeft w:val="0"/>
          <w:marRight w:val="0"/>
          <w:marTop w:val="0"/>
          <w:marBottom w:val="0"/>
          <w:divBdr>
            <w:top w:val="none" w:sz="0" w:space="0" w:color="auto"/>
            <w:left w:val="none" w:sz="0" w:space="0" w:color="auto"/>
            <w:bottom w:val="none" w:sz="0" w:space="0" w:color="auto"/>
            <w:right w:val="none" w:sz="0" w:space="0" w:color="auto"/>
          </w:divBdr>
        </w:div>
        <w:div w:id="1169373521">
          <w:marLeft w:val="0"/>
          <w:marRight w:val="0"/>
          <w:marTop w:val="0"/>
          <w:marBottom w:val="0"/>
          <w:divBdr>
            <w:top w:val="none" w:sz="0" w:space="0" w:color="auto"/>
            <w:left w:val="none" w:sz="0" w:space="0" w:color="auto"/>
            <w:bottom w:val="none" w:sz="0" w:space="0" w:color="auto"/>
            <w:right w:val="none" w:sz="0" w:space="0" w:color="auto"/>
          </w:divBdr>
        </w:div>
        <w:div w:id="1642692026">
          <w:marLeft w:val="0"/>
          <w:marRight w:val="0"/>
          <w:marTop w:val="0"/>
          <w:marBottom w:val="0"/>
          <w:divBdr>
            <w:top w:val="none" w:sz="0" w:space="0" w:color="auto"/>
            <w:left w:val="none" w:sz="0" w:space="0" w:color="auto"/>
            <w:bottom w:val="none" w:sz="0" w:space="0" w:color="auto"/>
            <w:right w:val="none" w:sz="0" w:space="0" w:color="auto"/>
          </w:divBdr>
        </w:div>
        <w:div w:id="1917742445">
          <w:marLeft w:val="0"/>
          <w:marRight w:val="0"/>
          <w:marTop w:val="0"/>
          <w:marBottom w:val="0"/>
          <w:divBdr>
            <w:top w:val="none" w:sz="0" w:space="0" w:color="auto"/>
            <w:left w:val="none" w:sz="0" w:space="0" w:color="auto"/>
            <w:bottom w:val="none" w:sz="0" w:space="0" w:color="auto"/>
            <w:right w:val="none" w:sz="0" w:space="0" w:color="auto"/>
          </w:divBdr>
        </w:div>
        <w:div w:id="451562593">
          <w:marLeft w:val="0"/>
          <w:marRight w:val="0"/>
          <w:marTop w:val="0"/>
          <w:marBottom w:val="0"/>
          <w:divBdr>
            <w:top w:val="none" w:sz="0" w:space="0" w:color="auto"/>
            <w:left w:val="none" w:sz="0" w:space="0" w:color="auto"/>
            <w:bottom w:val="none" w:sz="0" w:space="0" w:color="auto"/>
            <w:right w:val="none" w:sz="0" w:space="0" w:color="auto"/>
          </w:divBdr>
        </w:div>
        <w:div w:id="840391142">
          <w:marLeft w:val="0"/>
          <w:marRight w:val="0"/>
          <w:marTop w:val="0"/>
          <w:marBottom w:val="0"/>
          <w:divBdr>
            <w:top w:val="none" w:sz="0" w:space="0" w:color="auto"/>
            <w:left w:val="none" w:sz="0" w:space="0" w:color="auto"/>
            <w:bottom w:val="none" w:sz="0" w:space="0" w:color="auto"/>
            <w:right w:val="none" w:sz="0" w:space="0" w:color="auto"/>
          </w:divBdr>
        </w:div>
        <w:div w:id="1853371288">
          <w:marLeft w:val="0"/>
          <w:marRight w:val="0"/>
          <w:marTop w:val="0"/>
          <w:marBottom w:val="0"/>
          <w:divBdr>
            <w:top w:val="none" w:sz="0" w:space="0" w:color="auto"/>
            <w:left w:val="none" w:sz="0" w:space="0" w:color="auto"/>
            <w:bottom w:val="none" w:sz="0" w:space="0" w:color="auto"/>
            <w:right w:val="none" w:sz="0" w:space="0" w:color="auto"/>
          </w:divBdr>
        </w:div>
        <w:div w:id="1870143664">
          <w:marLeft w:val="0"/>
          <w:marRight w:val="0"/>
          <w:marTop w:val="0"/>
          <w:marBottom w:val="0"/>
          <w:divBdr>
            <w:top w:val="none" w:sz="0" w:space="0" w:color="auto"/>
            <w:left w:val="none" w:sz="0" w:space="0" w:color="auto"/>
            <w:bottom w:val="none" w:sz="0" w:space="0" w:color="auto"/>
            <w:right w:val="none" w:sz="0" w:space="0" w:color="auto"/>
          </w:divBdr>
        </w:div>
        <w:div w:id="119346907">
          <w:marLeft w:val="0"/>
          <w:marRight w:val="0"/>
          <w:marTop w:val="0"/>
          <w:marBottom w:val="0"/>
          <w:divBdr>
            <w:top w:val="none" w:sz="0" w:space="0" w:color="auto"/>
            <w:left w:val="none" w:sz="0" w:space="0" w:color="auto"/>
            <w:bottom w:val="none" w:sz="0" w:space="0" w:color="auto"/>
            <w:right w:val="none" w:sz="0" w:space="0" w:color="auto"/>
          </w:divBdr>
        </w:div>
        <w:div w:id="1392919220">
          <w:marLeft w:val="0"/>
          <w:marRight w:val="0"/>
          <w:marTop w:val="0"/>
          <w:marBottom w:val="0"/>
          <w:divBdr>
            <w:top w:val="none" w:sz="0" w:space="0" w:color="auto"/>
            <w:left w:val="none" w:sz="0" w:space="0" w:color="auto"/>
            <w:bottom w:val="none" w:sz="0" w:space="0" w:color="auto"/>
            <w:right w:val="none" w:sz="0" w:space="0" w:color="auto"/>
          </w:divBdr>
        </w:div>
        <w:div w:id="69544218">
          <w:marLeft w:val="0"/>
          <w:marRight w:val="0"/>
          <w:marTop w:val="0"/>
          <w:marBottom w:val="0"/>
          <w:divBdr>
            <w:top w:val="none" w:sz="0" w:space="0" w:color="auto"/>
            <w:left w:val="none" w:sz="0" w:space="0" w:color="auto"/>
            <w:bottom w:val="none" w:sz="0" w:space="0" w:color="auto"/>
            <w:right w:val="none" w:sz="0" w:space="0" w:color="auto"/>
          </w:divBdr>
        </w:div>
        <w:div w:id="1818106744">
          <w:marLeft w:val="0"/>
          <w:marRight w:val="0"/>
          <w:marTop w:val="0"/>
          <w:marBottom w:val="0"/>
          <w:divBdr>
            <w:top w:val="none" w:sz="0" w:space="0" w:color="auto"/>
            <w:left w:val="none" w:sz="0" w:space="0" w:color="auto"/>
            <w:bottom w:val="none" w:sz="0" w:space="0" w:color="auto"/>
            <w:right w:val="none" w:sz="0" w:space="0" w:color="auto"/>
          </w:divBdr>
        </w:div>
        <w:div w:id="1547838566">
          <w:marLeft w:val="0"/>
          <w:marRight w:val="0"/>
          <w:marTop w:val="0"/>
          <w:marBottom w:val="0"/>
          <w:divBdr>
            <w:top w:val="none" w:sz="0" w:space="0" w:color="auto"/>
            <w:left w:val="none" w:sz="0" w:space="0" w:color="auto"/>
            <w:bottom w:val="none" w:sz="0" w:space="0" w:color="auto"/>
            <w:right w:val="none" w:sz="0" w:space="0" w:color="auto"/>
          </w:divBdr>
        </w:div>
        <w:div w:id="1756587406">
          <w:marLeft w:val="0"/>
          <w:marRight w:val="0"/>
          <w:marTop w:val="0"/>
          <w:marBottom w:val="0"/>
          <w:divBdr>
            <w:top w:val="none" w:sz="0" w:space="0" w:color="auto"/>
            <w:left w:val="none" w:sz="0" w:space="0" w:color="auto"/>
            <w:bottom w:val="none" w:sz="0" w:space="0" w:color="auto"/>
            <w:right w:val="none" w:sz="0" w:space="0" w:color="auto"/>
          </w:divBdr>
        </w:div>
        <w:div w:id="684870844">
          <w:marLeft w:val="0"/>
          <w:marRight w:val="0"/>
          <w:marTop w:val="0"/>
          <w:marBottom w:val="0"/>
          <w:divBdr>
            <w:top w:val="none" w:sz="0" w:space="0" w:color="auto"/>
            <w:left w:val="none" w:sz="0" w:space="0" w:color="auto"/>
            <w:bottom w:val="none" w:sz="0" w:space="0" w:color="auto"/>
            <w:right w:val="none" w:sz="0" w:space="0" w:color="auto"/>
          </w:divBdr>
        </w:div>
        <w:div w:id="1549604636">
          <w:marLeft w:val="0"/>
          <w:marRight w:val="0"/>
          <w:marTop w:val="0"/>
          <w:marBottom w:val="0"/>
          <w:divBdr>
            <w:top w:val="none" w:sz="0" w:space="0" w:color="auto"/>
            <w:left w:val="none" w:sz="0" w:space="0" w:color="auto"/>
            <w:bottom w:val="none" w:sz="0" w:space="0" w:color="auto"/>
            <w:right w:val="none" w:sz="0" w:space="0" w:color="auto"/>
          </w:divBdr>
        </w:div>
        <w:div w:id="346978738">
          <w:marLeft w:val="0"/>
          <w:marRight w:val="0"/>
          <w:marTop w:val="0"/>
          <w:marBottom w:val="0"/>
          <w:divBdr>
            <w:top w:val="none" w:sz="0" w:space="0" w:color="auto"/>
            <w:left w:val="none" w:sz="0" w:space="0" w:color="auto"/>
            <w:bottom w:val="none" w:sz="0" w:space="0" w:color="auto"/>
            <w:right w:val="none" w:sz="0" w:space="0" w:color="auto"/>
          </w:divBdr>
        </w:div>
        <w:div w:id="1297219890">
          <w:marLeft w:val="0"/>
          <w:marRight w:val="0"/>
          <w:marTop w:val="0"/>
          <w:marBottom w:val="0"/>
          <w:divBdr>
            <w:top w:val="none" w:sz="0" w:space="0" w:color="auto"/>
            <w:left w:val="none" w:sz="0" w:space="0" w:color="auto"/>
            <w:bottom w:val="none" w:sz="0" w:space="0" w:color="auto"/>
            <w:right w:val="none" w:sz="0" w:space="0" w:color="auto"/>
          </w:divBdr>
        </w:div>
        <w:div w:id="1704212545">
          <w:marLeft w:val="0"/>
          <w:marRight w:val="0"/>
          <w:marTop w:val="0"/>
          <w:marBottom w:val="0"/>
          <w:divBdr>
            <w:top w:val="none" w:sz="0" w:space="0" w:color="auto"/>
            <w:left w:val="none" w:sz="0" w:space="0" w:color="auto"/>
            <w:bottom w:val="none" w:sz="0" w:space="0" w:color="auto"/>
            <w:right w:val="none" w:sz="0" w:space="0" w:color="auto"/>
          </w:divBdr>
        </w:div>
        <w:div w:id="618727551">
          <w:marLeft w:val="0"/>
          <w:marRight w:val="0"/>
          <w:marTop w:val="0"/>
          <w:marBottom w:val="0"/>
          <w:divBdr>
            <w:top w:val="none" w:sz="0" w:space="0" w:color="auto"/>
            <w:left w:val="none" w:sz="0" w:space="0" w:color="auto"/>
            <w:bottom w:val="none" w:sz="0" w:space="0" w:color="auto"/>
            <w:right w:val="none" w:sz="0" w:space="0" w:color="auto"/>
          </w:divBdr>
        </w:div>
        <w:div w:id="138958589">
          <w:marLeft w:val="0"/>
          <w:marRight w:val="0"/>
          <w:marTop w:val="0"/>
          <w:marBottom w:val="0"/>
          <w:divBdr>
            <w:top w:val="none" w:sz="0" w:space="0" w:color="auto"/>
            <w:left w:val="none" w:sz="0" w:space="0" w:color="auto"/>
            <w:bottom w:val="none" w:sz="0" w:space="0" w:color="auto"/>
            <w:right w:val="none" w:sz="0" w:space="0" w:color="auto"/>
          </w:divBdr>
        </w:div>
        <w:div w:id="1485858213">
          <w:marLeft w:val="0"/>
          <w:marRight w:val="0"/>
          <w:marTop w:val="0"/>
          <w:marBottom w:val="0"/>
          <w:divBdr>
            <w:top w:val="none" w:sz="0" w:space="0" w:color="auto"/>
            <w:left w:val="none" w:sz="0" w:space="0" w:color="auto"/>
            <w:bottom w:val="none" w:sz="0" w:space="0" w:color="auto"/>
            <w:right w:val="none" w:sz="0" w:space="0" w:color="auto"/>
          </w:divBdr>
        </w:div>
        <w:div w:id="136998838">
          <w:marLeft w:val="0"/>
          <w:marRight w:val="0"/>
          <w:marTop w:val="0"/>
          <w:marBottom w:val="0"/>
          <w:divBdr>
            <w:top w:val="none" w:sz="0" w:space="0" w:color="auto"/>
            <w:left w:val="none" w:sz="0" w:space="0" w:color="auto"/>
            <w:bottom w:val="none" w:sz="0" w:space="0" w:color="auto"/>
            <w:right w:val="none" w:sz="0" w:space="0" w:color="auto"/>
          </w:divBdr>
        </w:div>
        <w:div w:id="1008212102">
          <w:marLeft w:val="0"/>
          <w:marRight w:val="0"/>
          <w:marTop w:val="0"/>
          <w:marBottom w:val="0"/>
          <w:divBdr>
            <w:top w:val="none" w:sz="0" w:space="0" w:color="auto"/>
            <w:left w:val="none" w:sz="0" w:space="0" w:color="auto"/>
            <w:bottom w:val="none" w:sz="0" w:space="0" w:color="auto"/>
            <w:right w:val="none" w:sz="0" w:space="0" w:color="auto"/>
          </w:divBdr>
        </w:div>
        <w:div w:id="1711296934">
          <w:marLeft w:val="0"/>
          <w:marRight w:val="0"/>
          <w:marTop w:val="0"/>
          <w:marBottom w:val="0"/>
          <w:divBdr>
            <w:top w:val="none" w:sz="0" w:space="0" w:color="auto"/>
            <w:left w:val="none" w:sz="0" w:space="0" w:color="auto"/>
            <w:bottom w:val="none" w:sz="0" w:space="0" w:color="auto"/>
            <w:right w:val="none" w:sz="0" w:space="0" w:color="auto"/>
          </w:divBdr>
        </w:div>
        <w:div w:id="1768304960">
          <w:marLeft w:val="0"/>
          <w:marRight w:val="0"/>
          <w:marTop w:val="0"/>
          <w:marBottom w:val="0"/>
          <w:divBdr>
            <w:top w:val="none" w:sz="0" w:space="0" w:color="auto"/>
            <w:left w:val="none" w:sz="0" w:space="0" w:color="auto"/>
            <w:bottom w:val="none" w:sz="0" w:space="0" w:color="auto"/>
            <w:right w:val="none" w:sz="0" w:space="0" w:color="auto"/>
          </w:divBdr>
        </w:div>
        <w:div w:id="207688280">
          <w:marLeft w:val="0"/>
          <w:marRight w:val="0"/>
          <w:marTop w:val="0"/>
          <w:marBottom w:val="0"/>
          <w:divBdr>
            <w:top w:val="none" w:sz="0" w:space="0" w:color="auto"/>
            <w:left w:val="none" w:sz="0" w:space="0" w:color="auto"/>
            <w:bottom w:val="none" w:sz="0" w:space="0" w:color="auto"/>
            <w:right w:val="none" w:sz="0" w:space="0" w:color="auto"/>
          </w:divBdr>
        </w:div>
        <w:div w:id="971591452">
          <w:marLeft w:val="0"/>
          <w:marRight w:val="0"/>
          <w:marTop w:val="0"/>
          <w:marBottom w:val="0"/>
          <w:divBdr>
            <w:top w:val="none" w:sz="0" w:space="0" w:color="auto"/>
            <w:left w:val="none" w:sz="0" w:space="0" w:color="auto"/>
            <w:bottom w:val="none" w:sz="0" w:space="0" w:color="auto"/>
            <w:right w:val="none" w:sz="0" w:space="0" w:color="auto"/>
          </w:divBdr>
        </w:div>
        <w:div w:id="2136291419">
          <w:marLeft w:val="0"/>
          <w:marRight w:val="0"/>
          <w:marTop w:val="0"/>
          <w:marBottom w:val="0"/>
          <w:divBdr>
            <w:top w:val="none" w:sz="0" w:space="0" w:color="auto"/>
            <w:left w:val="none" w:sz="0" w:space="0" w:color="auto"/>
            <w:bottom w:val="none" w:sz="0" w:space="0" w:color="auto"/>
            <w:right w:val="none" w:sz="0" w:space="0" w:color="auto"/>
          </w:divBdr>
        </w:div>
        <w:div w:id="371661525">
          <w:marLeft w:val="0"/>
          <w:marRight w:val="0"/>
          <w:marTop w:val="0"/>
          <w:marBottom w:val="0"/>
          <w:divBdr>
            <w:top w:val="none" w:sz="0" w:space="0" w:color="auto"/>
            <w:left w:val="none" w:sz="0" w:space="0" w:color="auto"/>
            <w:bottom w:val="none" w:sz="0" w:space="0" w:color="auto"/>
            <w:right w:val="none" w:sz="0" w:space="0" w:color="auto"/>
          </w:divBdr>
        </w:div>
        <w:div w:id="2023433485">
          <w:marLeft w:val="0"/>
          <w:marRight w:val="0"/>
          <w:marTop w:val="0"/>
          <w:marBottom w:val="0"/>
          <w:divBdr>
            <w:top w:val="none" w:sz="0" w:space="0" w:color="auto"/>
            <w:left w:val="none" w:sz="0" w:space="0" w:color="auto"/>
            <w:bottom w:val="none" w:sz="0" w:space="0" w:color="auto"/>
            <w:right w:val="none" w:sz="0" w:space="0" w:color="auto"/>
          </w:divBdr>
        </w:div>
        <w:div w:id="1764841686">
          <w:marLeft w:val="0"/>
          <w:marRight w:val="0"/>
          <w:marTop w:val="0"/>
          <w:marBottom w:val="0"/>
          <w:divBdr>
            <w:top w:val="none" w:sz="0" w:space="0" w:color="auto"/>
            <w:left w:val="none" w:sz="0" w:space="0" w:color="auto"/>
            <w:bottom w:val="none" w:sz="0" w:space="0" w:color="auto"/>
            <w:right w:val="none" w:sz="0" w:space="0" w:color="auto"/>
          </w:divBdr>
        </w:div>
        <w:div w:id="818881775">
          <w:marLeft w:val="0"/>
          <w:marRight w:val="0"/>
          <w:marTop w:val="0"/>
          <w:marBottom w:val="0"/>
          <w:divBdr>
            <w:top w:val="none" w:sz="0" w:space="0" w:color="auto"/>
            <w:left w:val="none" w:sz="0" w:space="0" w:color="auto"/>
            <w:bottom w:val="none" w:sz="0" w:space="0" w:color="auto"/>
            <w:right w:val="none" w:sz="0" w:space="0" w:color="auto"/>
          </w:divBdr>
        </w:div>
        <w:div w:id="1997762980">
          <w:marLeft w:val="0"/>
          <w:marRight w:val="0"/>
          <w:marTop w:val="0"/>
          <w:marBottom w:val="0"/>
          <w:divBdr>
            <w:top w:val="none" w:sz="0" w:space="0" w:color="auto"/>
            <w:left w:val="none" w:sz="0" w:space="0" w:color="auto"/>
            <w:bottom w:val="none" w:sz="0" w:space="0" w:color="auto"/>
            <w:right w:val="none" w:sz="0" w:space="0" w:color="auto"/>
          </w:divBdr>
        </w:div>
        <w:div w:id="1180579022">
          <w:marLeft w:val="0"/>
          <w:marRight w:val="0"/>
          <w:marTop w:val="0"/>
          <w:marBottom w:val="0"/>
          <w:divBdr>
            <w:top w:val="none" w:sz="0" w:space="0" w:color="auto"/>
            <w:left w:val="none" w:sz="0" w:space="0" w:color="auto"/>
            <w:bottom w:val="none" w:sz="0" w:space="0" w:color="auto"/>
            <w:right w:val="none" w:sz="0" w:space="0" w:color="auto"/>
          </w:divBdr>
        </w:div>
        <w:div w:id="1819613240">
          <w:marLeft w:val="0"/>
          <w:marRight w:val="0"/>
          <w:marTop w:val="0"/>
          <w:marBottom w:val="0"/>
          <w:divBdr>
            <w:top w:val="none" w:sz="0" w:space="0" w:color="auto"/>
            <w:left w:val="none" w:sz="0" w:space="0" w:color="auto"/>
            <w:bottom w:val="none" w:sz="0" w:space="0" w:color="auto"/>
            <w:right w:val="none" w:sz="0" w:space="0" w:color="auto"/>
          </w:divBdr>
        </w:div>
        <w:div w:id="753011245">
          <w:marLeft w:val="0"/>
          <w:marRight w:val="0"/>
          <w:marTop w:val="0"/>
          <w:marBottom w:val="0"/>
          <w:divBdr>
            <w:top w:val="none" w:sz="0" w:space="0" w:color="auto"/>
            <w:left w:val="none" w:sz="0" w:space="0" w:color="auto"/>
            <w:bottom w:val="none" w:sz="0" w:space="0" w:color="auto"/>
            <w:right w:val="none" w:sz="0" w:space="0" w:color="auto"/>
          </w:divBdr>
        </w:div>
        <w:div w:id="1793816527">
          <w:marLeft w:val="0"/>
          <w:marRight w:val="0"/>
          <w:marTop w:val="0"/>
          <w:marBottom w:val="0"/>
          <w:divBdr>
            <w:top w:val="none" w:sz="0" w:space="0" w:color="auto"/>
            <w:left w:val="none" w:sz="0" w:space="0" w:color="auto"/>
            <w:bottom w:val="none" w:sz="0" w:space="0" w:color="auto"/>
            <w:right w:val="none" w:sz="0" w:space="0" w:color="auto"/>
          </w:divBdr>
        </w:div>
        <w:div w:id="1527675640">
          <w:marLeft w:val="0"/>
          <w:marRight w:val="0"/>
          <w:marTop w:val="0"/>
          <w:marBottom w:val="0"/>
          <w:divBdr>
            <w:top w:val="none" w:sz="0" w:space="0" w:color="auto"/>
            <w:left w:val="none" w:sz="0" w:space="0" w:color="auto"/>
            <w:bottom w:val="none" w:sz="0" w:space="0" w:color="auto"/>
            <w:right w:val="none" w:sz="0" w:space="0" w:color="auto"/>
          </w:divBdr>
        </w:div>
        <w:div w:id="968055053">
          <w:marLeft w:val="0"/>
          <w:marRight w:val="0"/>
          <w:marTop w:val="0"/>
          <w:marBottom w:val="0"/>
          <w:divBdr>
            <w:top w:val="none" w:sz="0" w:space="0" w:color="auto"/>
            <w:left w:val="none" w:sz="0" w:space="0" w:color="auto"/>
            <w:bottom w:val="none" w:sz="0" w:space="0" w:color="auto"/>
            <w:right w:val="none" w:sz="0" w:space="0" w:color="auto"/>
          </w:divBdr>
        </w:div>
        <w:div w:id="2078942236">
          <w:marLeft w:val="0"/>
          <w:marRight w:val="0"/>
          <w:marTop w:val="0"/>
          <w:marBottom w:val="0"/>
          <w:divBdr>
            <w:top w:val="none" w:sz="0" w:space="0" w:color="auto"/>
            <w:left w:val="none" w:sz="0" w:space="0" w:color="auto"/>
            <w:bottom w:val="none" w:sz="0" w:space="0" w:color="auto"/>
            <w:right w:val="none" w:sz="0" w:space="0" w:color="auto"/>
          </w:divBdr>
        </w:div>
        <w:div w:id="1595937947">
          <w:marLeft w:val="0"/>
          <w:marRight w:val="0"/>
          <w:marTop w:val="0"/>
          <w:marBottom w:val="0"/>
          <w:divBdr>
            <w:top w:val="none" w:sz="0" w:space="0" w:color="auto"/>
            <w:left w:val="none" w:sz="0" w:space="0" w:color="auto"/>
            <w:bottom w:val="none" w:sz="0" w:space="0" w:color="auto"/>
            <w:right w:val="none" w:sz="0" w:space="0" w:color="auto"/>
          </w:divBdr>
        </w:div>
        <w:div w:id="2116557315">
          <w:marLeft w:val="0"/>
          <w:marRight w:val="0"/>
          <w:marTop w:val="0"/>
          <w:marBottom w:val="0"/>
          <w:divBdr>
            <w:top w:val="none" w:sz="0" w:space="0" w:color="auto"/>
            <w:left w:val="none" w:sz="0" w:space="0" w:color="auto"/>
            <w:bottom w:val="none" w:sz="0" w:space="0" w:color="auto"/>
            <w:right w:val="none" w:sz="0" w:space="0" w:color="auto"/>
          </w:divBdr>
        </w:div>
        <w:div w:id="1709259939">
          <w:marLeft w:val="0"/>
          <w:marRight w:val="0"/>
          <w:marTop w:val="0"/>
          <w:marBottom w:val="0"/>
          <w:divBdr>
            <w:top w:val="none" w:sz="0" w:space="0" w:color="auto"/>
            <w:left w:val="none" w:sz="0" w:space="0" w:color="auto"/>
            <w:bottom w:val="none" w:sz="0" w:space="0" w:color="auto"/>
            <w:right w:val="none" w:sz="0" w:space="0" w:color="auto"/>
          </w:divBdr>
        </w:div>
        <w:div w:id="1363359574">
          <w:marLeft w:val="0"/>
          <w:marRight w:val="0"/>
          <w:marTop w:val="0"/>
          <w:marBottom w:val="0"/>
          <w:divBdr>
            <w:top w:val="none" w:sz="0" w:space="0" w:color="auto"/>
            <w:left w:val="none" w:sz="0" w:space="0" w:color="auto"/>
            <w:bottom w:val="none" w:sz="0" w:space="0" w:color="auto"/>
            <w:right w:val="none" w:sz="0" w:space="0" w:color="auto"/>
          </w:divBdr>
        </w:div>
        <w:div w:id="2029138439">
          <w:marLeft w:val="0"/>
          <w:marRight w:val="0"/>
          <w:marTop w:val="0"/>
          <w:marBottom w:val="0"/>
          <w:divBdr>
            <w:top w:val="none" w:sz="0" w:space="0" w:color="auto"/>
            <w:left w:val="none" w:sz="0" w:space="0" w:color="auto"/>
            <w:bottom w:val="none" w:sz="0" w:space="0" w:color="auto"/>
            <w:right w:val="none" w:sz="0" w:space="0" w:color="auto"/>
          </w:divBdr>
        </w:div>
        <w:div w:id="1413359053">
          <w:marLeft w:val="0"/>
          <w:marRight w:val="0"/>
          <w:marTop w:val="0"/>
          <w:marBottom w:val="0"/>
          <w:divBdr>
            <w:top w:val="none" w:sz="0" w:space="0" w:color="auto"/>
            <w:left w:val="none" w:sz="0" w:space="0" w:color="auto"/>
            <w:bottom w:val="none" w:sz="0" w:space="0" w:color="auto"/>
            <w:right w:val="none" w:sz="0" w:space="0" w:color="auto"/>
          </w:divBdr>
        </w:div>
        <w:div w:id="942617528">
          <w:marLeft w:val="0"/>
          <w:marRight w:val="0"/>
          <w:marTop w:val="0"/>
          <w:marBottom w:val="0"/>
          <w:divBdr>
            <w:top w:val="none" w:sz="0" w:space="0" w:color="auto"/>
            <w:left w:val="none" w:sz="0" w:space="0" w:color="auto"/>
            <w:bottom w:val="none" w:sz="0" w:space="0" w:color="auto"/>
            <w:right w:val="none" w:sz="0" w:space="0" w:color="auto"/>
          </w:divBdr>
        </w:div>
        <w:div w:id="1126042497">
          <w:marLeft w:val="0"/>
          <w:marRight w:val="0"/>
          <w:marTop w:val="0"/>
          <w:marBottom w:val="0"/>
          <w:divBdr>
            <w:top w:val="none" w:sz="0" w:space="0" w:color="auto"/>
            <w:left w:val="none" w:sz="0" w:space="0" w:color="auto"/>
            <w:bottom w:val="none" w:sz="0" w:space="0" w:color="auto"/>
            <w:right w:val="none" w:sz="0" w:space="0" w:color="auto"/>
          </w:divBdr>
        </w:div>
        <w:div w:id="1583563703">
          <w:marLeft w:val="0"/>
          <w:marRight w:val="0"/>
          <w:marTop w:val="0"/>
          <w:marBottom w:val="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46443772">
      <w:bodyDiv w:val="1"/>
      <w:marLeft w:val="0"/>
      <w:marRight w:val="0"/>
      <w:marTop w:val="0"/>
      <w:marBottom w:val="0"/>
      <w:divBdr>
        <w:top w:val="none" w:sz="0" w:space="0" w:color="auto"/>
        <w:left w:val="none" w:sz="0" w:space="0" w:color="auto"/>
        <w:bottom w:val="none" w:sz="0" w:space="0" w:color="auto"/>
        <w:right w:val="none" w:sz="0" w:space="0" w:color="auto"/>
      </w:divBdr>
      <w:divsChild>
        <w:div w:id="1778132066">
          <w:marLeft w:val="0"/>
          <w:marRight w:val="0"/>
          <w:marTop w:val="0"/>
          <w:marBottom w:val="0"/>
          <w:divBdr>
            <w:top w:val="none" w:sz="0" w:space="0" w:color="auto"/>
            <w:left w:val="none" w:sz="0" w:space="0" w:color="auto"/>
            <w:bottom w:val="none" w:sz="0" w:space="0" w:color="auto"/>
            <w:right w:val="none" w:sz="0" w:space="0" w:color="auto"/>
          </w:divBdr>
        </w:div>
        <w:div w:id="1320616208">
          <w:marLeft w:val="0"/>
          <w:marRight w:val="0"/>
          <w:marTop w:val="0"/>
          <w:marBottom w:val="0"/>
          <w:divBdr>
            <w:top w:val="none" w:sz="0" w:space="0" w:color="auto"/>
            <w:left w:val="none" w:sz="0" w:space="0" w:color="auto"/>
            <w:bottom w:val="none" w:sz="0" w:space="0" w:color="auto"/>
            <w:right w:val="none" w:sz="0" w:space="0" w:color="auto"/>
          </w:divBdr>
        </w:div>
        <w:div w:id="979578957">
          <w:marLeft w:val="0"/>
          <w:marRight w:val="0"/>
          <w:marTop w:val="0"/>
          <w:marBottom w:val="0"/>
          <w:divBdr>
            <w:top w:val="none" w:sz="0" w:space="0" w:color="auto"/>
            <w:left w:val="none" w:sz="0" w:space="0" w:color="auto"/>
            <w:bottom w:val="none" w:sz="0" w:space="0" w:color="auto"/>
            <w:right w:val="none" w:sz="0" w:space="0" w:color="auto"/>
          </w:divBdr>
        </w:div>
        <w:div w:id="233591773">
          <w:marLeft w:val="0"/>
          <w:marRight w:val="0"/>
          <w:marTop w:val="0"/>
          <w:marBottom w:val="0"/>
          <w:divBdr>
            <w:top w:val="none" w:sz="0" w:space="0" w:color="auto"/>
            <w:left w:val="none" w:sz="0" w:space="0" w:color="auto"/>
            <w:bottom w:val="none" w:sz="0" w:space="0" w:color="auto"/>
            <w:right w:val="none" w:sz="0" w:space="0" w:color="auto"/>
          </w:divBdr>
        </w:div>
        <w:div w:id="1818373258">
          <w:marLeft w:val="0"/>
          <w:marRight w:val="0"/>
          <w:marTop w:val="0"/>
          <w:marBottom w:val="0"/>
          <w:divBdr>
            <w:top w:val="none" w:sz="0" w:space="0" w:color="auto"/>
            <w:left w:val="none" w:sz="0" w:space="0" w:color="auto"/>
            <w:bottom w:val="none" w:sz="0" w:space="0" w:color="auto"/>
            <w:right w:val="none" w:sz="0" w:space="0" w:color="auto"/>
          </w:divBdr>
        </w:div>
        <w:div w:id="1201672958">
          <w:marLeft w:val="0"/>
          <w:marRight w:val="0"/>
          <w:marTop w:val="0"/>
          <w:marBottom w:val="0"/>
          <w:divBdr>
            <w:top w:val="none" w:sz="0" w:space="0" w:color="auto"/>
            <w:left w:val="none" w:sz="0" w:space="0" w:color="auto"/>
            <w:bottom w:val="none" w:sz="0" w:space="0" w:color="auto"/>
            <w:right w:val="none" w:sz="0" w:space="0" w:color="auto"/>
          </w:divBdr>
        </w:div>
        <w:div w:id="463158818">
          <w:marLeft w:val="0"/>
          <w:marRight w:val="0"/>
          <w:marTop w:val="0"/>
          <w:marBottom w:val="0"/>
          <w:divBdr>
            <w:top w:val="none" w:sz="0" w:space="0" w:color="auto"/>
            <w:left w:val="none" w:sz="0" w:space="0" w:color="auto"/>
            <w:bottom w:val="none" w:sz="0" w:space="0" w:color="auto"/>
            <w:right w:val="none" w:sz="0" w:space="0" w:color="auto"/>
          </w:divBdr>
        </w:div>
        <w:div w:id="902833567">
          <w:marLeft w:val="0"/>
          <w:marRight w:val="0"/>
          <w:marTop w:val="0"/>
          <w:marBottom w:val="0"/>
          <w:divBdr>
            <w:top w:val="none" w:sz="0" w:space="0" w:color="auto"/>
            <w:left w:val="none" w:sz="0" w:space="0" w:color="auto"/>
            <w:bottom w:val="none" w:sz="0" w:space="0" w:color="auto"/>
            <w:right w:val="none" w:sz="0" w:space="0" w:color="auto"/>
          </w:divBdr>
        </w:div>
        <w:div w:id="1415973590">
          <w:marLeft w:val="0"/>
          <w:marRight w:val="0"/>
          <w:marTop w:val="0"/>
          <w:marBottom w:val="0"/>
          <w:divBdr>
            <w:top w:val="none" w:sz="0" w:space="0" w:color="auto"/>
            <w:left w:val="none" w:sz="0" w:space="0" w:color="auto"/>
            <w:bottom w:val="none" w:sz="0" w:space="0" w:color="auto"/>
            <w:right w:val="none" w:sz="0" w:space="0" w:color="auto"/>
          </w:divBdr>
        </w:div>
        <w:div w:id="941307360">
          <w:marLeft w:val="0"/>
          <w:marRight w:val="0"/>
          <w:marTop w:val="0"/>
          <w:marBottom w:val="0"/>
          <w:divBdr>
            <w:top w:val="none" w:sz="0" w:space="0" w:color="auto"/>
            <w:left w:val="none" w:sz="0" w:space="0" w:color="auto"/>
            <w:bottom w:val="none" w:sz="0" w:space="0" w:color="auto"/>
            <w:right w:val="none" w:sz="0" w:space="0" w:color="auto"/>
          </w:divBdr>
        </w:div>
        <w:div w:id="1493790512">
          <w:marLeft w:val="0"/>
          <w:marRight w:val="0"/>
          <w:marTop w:val="0"/>
          <w:marBottom w:val="0"/>
          <w:divBdr>
            <w:top w:val="none" w:sz="0" w:space="0" w:color="auto"/>
            <w:left w:val="none" w:sz="0" w:space="0" w:color="auto"/>
            <w:bottom w:val="none" w:sz="0" w:space="0" w:color="auto"/>
            <w:right w:val="none" w:sz="0" w:space="0" w:color="auto"/>
          </w:divBdr>
        </w:div>
        <w:div w:id="595674115">
          <w:marLeft w:val="0"/>
          <w:marRight w:val="0"/>
          <w:marTop w:val="0"/>
          <w:marBottom w:val="0"/>
          <w:divBdr>
            <w:top w:val="none" w:sz="0" w:space="0" w:color="auto"/>
            <w:left w:val="none" w:sz="0" w:space="0" w:color="auto"/>
            <w:bottom w:val="none" w:sz="0" w:space="0" w:color="auto"/>
            <w:right w:val="none" w:sz="0" w:space="0" w:color="auto"/>
          </w:divBdr>
        </w:div>
        <w:div w:id="1258173609">
          <w:marLeft w:val="0"/>
          <w:marRight w:val="0"/>
          <w:marTop w:val="0"/>
          <w:marBottom w:val="0"/>
          <w:divBdr>
            <w:top w:val="none" w:sz="0" w:space="0" w:color="auto"/>
            <w:left w:val="none" w:sz="0" w:space="0" w:color="auto"/>
            <w:bottom w:val="none" w:sz="0" w:space="0" w:color="auto"/>
            <w:right w:val="none" w:sz="0" w:space="0" w:color="auto"/>
          </w:divBdr>
        </w:div>
        <w:div w:id="1455711283">
          <w:marLeft w:val="0"/>
          <w:marRight w:val="0"/>
          <w:marTop w:val="0"/>
          <w:marBottom w:val="0"/>
          <w:divBdr>
            <w:top w:val="none" w:sz="0" w:space="0" w:color="auto"/>
            <w:left w:val="none" w:sz="0" w:space="0" w:color="auto"/>
            <w:bottom w:val="none" w:sz="0" w:space="0" w:color="auto"/>
            <w:right w:val="none" w:sz="0" w:space="0" w:color="auto"/>
          </w:divBdr>
        </w:div>
        <w:div w:id="206111769">
          <w:marLeft w:val="0"/>
          <w:marRight w:val="0"/>
          <w:marTop w:val="0"/>
          <w:marBottom w:val="0"/>
          <w:divBdr>
            <w:top w:val="none" w:sz="0" w:space="0" w:color="auto"/>
            <w:left w:val="none" w:sz="0" w:space="0" w:color="auto"/>
            <w:bottom w:val="none" w:sz="0" w:space="0" w:color="auto"/>
            <w:right w:val="none" w:sz="0" w:space="0" w:color="auto"/>
          </w:divBdr>
        </w:div>
        <w:div w:id="1077634084">
          <w:marLeft w:val="0"/>
          <w:marRight w:val="0"/>
          <w:marTop w:val="0"/>
          <w:marBottom w:val="0"/>
          <w:divBdr>
            <w:top w:val="none" w:sz="0" w:space="0" w:color="auto"/>
            <w:left w:val="none" w:sz="0" w:space="0" w:color="auto"/>
            <w:bottom w:val="none" w:sz="0" w:space="0" w:color="auto"/>
            <w:right w:val="none" w:sz="0" w:space="0" w:color="auto"/>
          </w:divBdr>
        </w:div>
        <w:div w:id="1296327725">
          <w:marLeft w:val="0"/>
          <w:marRight w:val="0"/>
          <w:marTop w:val="0"/>
          <w:marBottom w:val="0"/>
          <w:divBdr>
            <w:top w:val="none" w:sz="0" w:space="0" w:color="auto"/>
            <w:left w:val="none" w:sz="0" w:space="0" w:color="auto"/>
            <w:bottom w:val="none" w:sz="0" w:space="0" w:color="auto"/>
            <w:right w:val="none" w:sz="0" w:space="0" w:color="auto"/>
          </w:divBdr>
        </w:div>
        <w:div w:id="856848661">
          <w:marLeft w:val="0"/>
          <w:marRight w:val="0"/>
          <w:marTop w:val="0"/>
          <w:marBottom w:val="0"/>
          <w:divBdr>
            <w:top w:val="none" w:sz="0" w:space="0" w:color="auto"/>
            <w:left w:val="none" w:sz="0" w:space="0" w:color="auto"/>
            <w:bottom w:val="none" w:sz="0" w:space="0" w:color="auto"/>
            <w:right w:val="none" w:sz="0" w:space="0" w:color="auto"/>
          </w:divBdr>
        </w:div>
        <w:div w:id="868952225">
          <w:marLeft w:val="0"/>
          <w:marRight w:val="0"/>
          <w:marTop w:val="0"/>
          <w:marBottom w:val="0"/>
          <w:divBdr>
            <w:top w:val="none" w:sz="0" w:space="0" w:color="auto"/>
            <w:left w:val="none" w:sz="0" w:space="0" w:color="auto"/>
            <w:bottom w:val="none" w:sz="0" w:space="0" w:color="auto"/>
            <w:right w:val="none" w:sz="0" w:space="0" w:color="auto"/>
          </w:divBdr>
        </w:div>
      </w:divsChild>
    </w:div>
    <w:div w:id="1162156348">
      <w:bodyDiv w:val="1"/>
      <w:marLeft w:val="0"/>
      <w:marRight w:val="0"/>
      <w:marTop w:val="0"/>
      <w:marBottom w:val="0"/>
      <w:divBdr>
        <w:top w:val="none" w:sz="0" w:space="0" w:color="auto"/>
        <w:left w:val="none" w:sz="0" w:space="0" w:color="auto"/>
        <w:bottom w:val="none" w:sz="0" w:space="0" w:color="auto"/>
        <w:right w:val="none" w:sz="0" w:space="0" w:color="auto"/>
      </w:divBdr>
      <w:divsChild>
        <w:div w:id="1047417840">
          <w:marLeft w:val="0"/>
          <w:marRight w:val="0"/>
          <w:marTop w:val="0"/>
          <w:marBottom w:val="0"/>
          <w:divBdr>
            <w:top w:val="none" w:sz="0" w:space="0" w:color="auto"/>
            <w:left w:val="none" w:sz="0" w:space="0" w:color="auto"/>
            <w:bottom w:val="none" w:sz="0" w:space="0" w:color="auto"/>
            <w:right w:val="none" w:sz="0" w:space="0" w:color="auto"/>
          </w:divBdr>
        </w:div>
        <w:div w:id="961228658">
          <w:marLeft w:val="0"/>
          <w:marRight w:val="0"/>
          <w:marTop w:val="0"/>
          <w:marBottom w:val="0"/>
          <w:divBdr>
            <w:top w:val="none" w:sz="0" w:space="0" w:color="auto"/>
            <w:left w:val="none" w:sz="0" w:space="0" w:color="auto"/>
            <w:bottom w:val="none" w:sz="0" w:space="0" w:color="auto"/>
            <w:right w:val="none" w:sz="0" w:space="0" w:color="auto"/>
          </w:divBdr>
        </w:div>
        <w:div w:id="1155995897">
          <w:marLeft w:val="0"/>
          <w:marRight w:val="0"/>
          <w:marTop w:val="0"/>
          <w:marBottom w:val="0"/>
          <w:divBdr>
            <w:top w:val="none" w:sz="0" w:space="0" w:color="auto"/>
            <w:left w:val="none" w:sz="0" w:space="0" w:color="auto"/>
            <w:bottom w:val="none" w:sz="0" w:space="0" w:color="auto"/>
            <w:right w:val="none" w:sz="0" w:space="0" w:color="auto"/>
          </w:divBdr>
        </w:div>
        <w:div w:id="172185388">
          <w:marLeft w:val="0"/>
          <w:marRight w:val="0"/>
          <w:marTop w:val="0"/>
          <w:marBottom w:val="0"/>
          <w:divBdr>
            <w:top w:val="none" w:sz="0" w:space="0" w:color="auto"/>
            <w:left w:val="none" w:sz="0" w:space="0" w:color="auto"/>
            <w:bottom w:val="none" w:sz="0" w:space="0" w:color="auto"/>
            <w:right w:val="none" w:sz="0" w:space="0" w:color="auto"/>
          </w:divBdr>
        </w:div>
        <w:div w:id="1718162677">
          <w:marLeft w:val="0"/>
          <w:marRight w:val="0"/>
          <w:marTop w:val="0"/>
          <w:marBottom w:val="0"/>
          <w:divBdr>
            <w:top w:val="none" w:sz="0" w:space="0" w:color="auto"/>
            <w:left w:val="none" w:sz="0" w:space="0" w:color="auto"/>
            <w:bottom w:val="none" w:sz="0" w:space="0" w:color="auto"/>
            <w:right w:val="none" w:sz="0" w:space="0" w:color="auto"/>
          </w:divBdr>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1076094">
      <w:bodyDiv w:val="1"/>
      <w:marLeft w:val="0"/>
      <w:marRight w:val="0"/>
      <w:marTop w:val="0"/>
      <w:marBottom w:val="0"/>
      <w:divBdr>
        <w:top w:val="none" w:sz="0" w:space="0" w:color="auto"/>
        <w:left w:val="none" w:sz="0" w:space="0" w:color="auto"/>
        <w:bottom w:val="none" w:sz="0" w:space="0" w:color="auto"/>
        <w:right w:val="none" w:sz="0" w:space="0" w:color="auto"/>
      </w:divBdr>
      <w:divsChild>
        <w:div w:id="2366496">
          <w:marLeft w:val="0"/>
          <w:marRight w:val="0"/>
          <w:marTop w:val="0"/>
          <w:marBottom w:val="0"/>
          <w:divBdr>
            <w:top w:val="none" w:sz="0" w:space="0" w:color="auto"/>
            <w:left w:val="none" w:sz="0" w:space="0" w:color="auto"/>
            <w:bottom w:val="none" w:sz="0" w:space="0" w:color="auto"/>
            <w:right w:val="none" w:sz="0" w:space="0" w:color="auto"/>
          </w:divBdr>
        </w:div>
        <w:div w:id="77479390">
          <w:marLeft w:val="0"/>
          <w:marRight w:val="0"/>
          <w:marTop w:val="0"/>
          <w:marBottom w:val="0"/>
          <w:divBdr>
            <w:top w:val="none" w:sz="0" w:space="0" w:color="auto"/>
            <w:left w:val="none" w:sz="0" w:space="0" w:color="auto"/>
            <w:bottom w:val="none" w:sz="0" w:space="0" w:color="auto"/>
            <w:right w:val="none" w:sz="0" w:space="0" w:color="auto"/>
          </w:divBdr>
        </w:div>
        <w:div w:id="202179506">
          <w:marLeft w:val="0"/>
          <w:marRight w:val="0"/>
          <w:marTop w:val="0"/>
          <w:marBottom w:val="0"/>
          <w:divBdr>
            <w:top w:val="none" w:sz="0" w:space="0" w:color="auto"/>
            <w:left w:val="none" w:sz="0" w:space="0" w:color="auto"/>
            <w:bottom w:val="none" w:sz="0" w:space="0" w:color="auto"/>
            <w:right w:val="none" w:sz="0" w:space="0" w:color="auto"/>
          </w:divBdr>
        </w:div>
        <w:div w:id="1535968958">
          <w:marLeft w:val="0"/>
          <w:marRight w:val="0"/>
          <w:marTop w:val="0"/>
          <w:marBottom w:val="0"/>
          <w:divBdr>
            <w:top w:val="none" w:sz="0" w:space="0" w:color="auto"/>
            <w:left w:val="none" w:sz="0" w:space="0" w:color="auto"/>
            <w:bottom w:val="none" w:sz="0" w:space="0" w:color="auto"/>
            <w:right w:val="none" w:sz="0" w:space="0" w:color="auto"/>
          </w:divBdr>
        </w:div>
        <w:div w:id="541287752">
          <w:marLeft w:val="0"/>
          <w:marRight w:val="0"/>
          <w:marTop w:val="0"/>
          <w:marBottom w:val="0"/>
          <w:divBdr>
            <w:top w:val="none" w:sz="0" w:space="0" w:color="auto"/>
            <w:left w:val="none" w:sz="0" w:space="0" w:color="auto"/>
            <w:bottom w:val="none" w:sz="0" w:space="0" w:color="auto"/>
            <w:right w:val="none" w:sz="0" w:space="0" w:color="auto"/>
          </w:divBdr>
        </w:div>
        <w:div w:id="545340166">
          <w:marLeft w:val="0"/>
          <w:marRight w:val="0"/>
          <w:marTop w:val="0"/>
          <w:marBottom w:val="0"/>
          <w:divBdr>
            <w:top w:val="none" w:sz="0" w:space="0" w:color="auto"/>
            <w:left w:val="none" w:sz="0" w:space="0" w:color="auto"/>
            <w:bottom w:val="none" w:sz="0" w:space="0" w:color="auto"/>
            <w:right w:val="none" w:sz="0" w:space="0" w:color="auto"/>
          </w:divBdr>
        </w:div>
        <w:div w:id="1609192935">
          <w:marLeft w:val="0"/>
          <w:marRight w:val="0"/>
          <w:marTop w:val="0"/>
          <w:marBottom w:val="0"/>
          <w:divBdr>
            <w:top w:val="none" w:sz="0" w:space="0" w:color="auto"/>
            <w:left w:val="none" w:sz="0" w:space="0" w:color="auto"/>
            <w:bottom w:val="none" w:sz="0" w:space="0" w:color="auto"/>
            <w:right w:val="none" w:sz="0" w:space="0" w:color="auto"/>
          </w:divBdr>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2029469">
      <w:bodyDiv w:val="1"/>
      <w:marLeft w:val="0"/>
      <w:marRight w:val="0"/>
      <w:marTop w:val="0"/>
      <w:marBottom w:val="0"/>
      <w:divBdr>
        <w:top w:val="none" w:sz="0" w:space="0" w:color="auto"/>
        <w:left w:val="none" w:sz="0" w:space="0" w:color="auto"/>
        <w:bottom w:val="none" w:sz="0" w:space="0" w:color="auto"/>
        <w:right w:val="none" w:sz="0" w:space="0" w:color="auto"/>
      </w:divBdr>
      <w:divsChild>
        <w:div w:id="1832719964">
          <w:marLeft w:val="0"/>
          <w:marRight w:val="0"/>
          <w:marTop w:val="0"/>
          <w:marBottom w:val="0"/>
          <w:divBdr>
            <w:top w:val="none" w:sz="0" w:space="0" w:color="auto"/>
            <w:left w:val="none" w:sz="0" w:space="0" w:color="auto"/>
            <w:bottom w:val="none" w:sz="0" w:space="0" w:color="auto"/>
            <w:right w:val="none" w:sz="0" w:space="0" w:color="auto"/>
          </w:divBdr>
        </w:div>
        <w:div w:id="1430733124">
          <w:marLeft w:val="0"/>
          <w:marRight w:val="0"/>
          <w:marTop w:val="0"/>
          <w:marBottom w:val="0"/>
          <w:divBdr>
            <w:top w:val="none" w:sz="0" w:space="0" w:color="auto"/>
            <w:left w:val="none" w:sz="0" w:space="0" w:color="auto"/>
            <w:bottom w:val="none" w:sz="0" w:space="0" w:color="auto"/>
            <w:right w:val="none" w:sz="0" w:space="0" w:color="auto"/>
          </w:divBdr>
        </w:div>
        <w:div w:id="1932077469">
          <w:marLeft w:val="0"/>
          <w:marRight w:val="0"/>
          <w:marTop w:val="0"/>
          <w:marBottom w:val="0"/>
          <w:divBdr>
            <w:top w:val="none" w:sz="0" w:space="0" w:color="auto"/>
            <w:left w:val="none" w:sz="0" w:space="0" w:color="auto"/>
            <w:bottom w:val="none" w:sz="0" w:space="0" w:color="auto"/>
            <w:right w:val="none" w:sz="0" w:space="0" w:color="auto"/>
          </w:divBdr>
        </w:div>
        <w:div w:id="1945574172">
          <w:marLeft w:val="0"/>
          <w:marRight w:val="0"/>
          <w:marTop w:val="0"/>
          <w:marBottom w:val="0"/>
          <w:divBdr>
            <w:top w:val="none" w:sz="0" w:space="0" w:color="auto"/>
            <w:left w:val="none" w:sz="0" w:space="0" w:color="auto"/>
            <w:bottom w:val="none" w:sz="0" w:space="0" w:color="auto"/>
            <w:right w:val="none" w:sz="0" w:space="0" w:color="auto"/>
          </w:divBdr>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71421685">
      <w:bodyDiv w:val="1"/>
      <w:marLeft w:val="0"/>
      <w:marRight w:val="0"/>
      <w:marTop w:val="0"/>
      <w:marBottom w:val="0"/>
      <w:divBdr>
        <w:top w:val="none" w:sz="0" w:space="0" w:color="auto"/>
        <w:left w:val="none" w:sz="0" w:space="0" w:color="auto"/>
        <w:bottom w:val="none" w:sz="0" w:space="0" w:color="auto"/>
        <w:right w:val="none" w:sz="0" w:space="0" w:color="auto"/>
      </w:divBdr>
      <w:divsChild>
        <w:div w:id="2001690072">
          <w:marLeft w:val="0"/>
          <w:marRight w:val="0"/>
          <w:marTop w:val="0"/>
          <w:marBottom w:val="0"/>
          <w:divBdr>
            <w:top w:val="none" w:sz="0" w:space="0" w:color="auto"/>
            <w:left w:val="none" w:sz="0" w:space="0" w:color="auto"/>
            <w:bottom w:val="none" w:sz="0" w:space="0" w:color="auto"/>
            <w:right w:val="none" w:sz="0" w:space="0" w:color="auto"/>
          </w:divBdr>
        </w:div>
        <w:div w:id="1071391486">
          <w:marLeft w:val="0"/>
          <w:marRight w:val="0"/>
          <w:marTop w:val="0"/>
          <w:marBottom w:val="0"/>
          <w:divBdr>
            <w:top w:val="none" w:sz="0" w:space="0" w:color="auto"/>
            <w:left w:val="none" w:sz="0" w:space="0" w:color="auto"/>
            <w:bottom w:val="none" w:sz="0" w:space="0" w:color="auto"/>
            <w:right w:val="none" w:sz="0" w:space="0" w:color="auto"/>
          </w:divBdr>
        </w:div>
        <w:div w:id="243883600">
          <w:marLeft w:val="0"/>
          <w:marRight w:val="0"/>
          <w:marTop w:val="0"/>
          <w:marBottom w:val="0"/>
          <w:divBdr>
            <w:top w:val="none" w:sz="0" w:space="0" w:color="auto"/>
            <w:left w:val="none" w:sz="0" w:space="0" w:color="auto"/>
            <w:bottom w:val="none" w:sz="0" w:space="0" w:color="auto"/>
            <w:right w:val="none" w:sz="0" w:space="0" w:color="auto"/>
          </w:divBdr>
        </w:div>
        <w:div w:id="1060788410">
          <w:marLeft w:val="0"/>
          <w:marRight w:val="0"/>
          <w:marTop w:val="0"/>
          <w:marBottom w:val="0"/>
          <w:divBdr>
            <w:top w:val="none" w:sz="0" w:space="0" w:color="auto"/>
            <w:left w:val="none" w:sz="0" w:space="0" w:color="auto"/>
            <w:bottom w:val="none" w:sz="0" w:space="0" w:color="auto"/>
            <w:right w:val="none" w:sz="0" w:space="0" w:color="auto"/>
          </w:divBdr>
        </w:div>
        <w:div w:id="150292905">
          <w:marLeft w:val="0"/>
          <w:marRight w:val="0"/>
          <w:marTop w:val="0"/>
          <w:marBottom w:val="0"/>
          <w:divBdr>
            <w:top w:val="none" w:sz="0" w:space="0" w:color="auto"/>
            <w:left w:val="none" w:sz="0" w:space="0" w:color="auto"/>
            <w:bottom w:val="none" w:sz="0" w:space="0" w:color="auto"/>
            <w:right w:val="none" w:sz="0" w:space="0" w:color="auto"/>
          </w:divBdr>
        </w:div>
      </w:divsChild>
    </w:div>
    <w:div w:id="1381902455">
      <w:bodyDiv w:val="1"/>
      <w:marLeft w:val="0"/>
      <w:marRight w:val="0"/>
      <w:marTop w:val="0"/>
      <w:marBottom w:val="0"/>
      <w:divBdr>
        <w:top w:val="none" w:sz="0" w:space="0" w:color="auto"/>
        <w:left w:val="none" w:sz="0" w:space="0" w:color="auto"/>
        <w:bottom w:val="none" w:sz="0" w:space="0" w:color="auto"/>
        <w:right w:val="none" w:sz="0" w:space="0" w:color="auto"/>
      </w:divBdr>
      <w:divsChild>
        <w:div w:id="33963890">
          <w:marLeft w:val="0"/>
          <w:marRight w:val="0"/>
          <w:marTop w:val="0"/>
          <w:marBottom w:val="0"/>
          <w:divBdr>
            <w:top w:val="none" w:sz="0" w:space="0" w:color="auto"/>
            <w:left w:val="none" w:sz="0" w:space="0" w:color="auto"/>
            <w:bottom w:val="none" w:sz="0" w:space="0" w:color="auto"/>
            <w:right w:val="none" w:sz="0" w:space="0" w:color="auto"/>
          </w:divBdr>
        </w:div>
      </w:divsChild>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35539917">
      <w:bodyDiv w:val="1"/>
      <w:marLeft w:val="0"/>
      <w:marRight w:val="0"/>
      <w:marTop w:val="0"/>
      <w:marBottom w:val="0"/>
      <w:divBdr>
        <w:top w:val="none" w:sz="0" w:space="0" w:color="auto"/>
        <w:left w:val="none" w:sz="0" w:space="0" w:color="auto"/>
        <w:bottom w:val="none" w:sz="0" w:space="0" w:color="auto"/>
        <w:right w:val="none" w:sz="0" w:space="0" w:color="auto"/>
      </w:divBdr>
      <w:divsChild>
        <w:div w:id="539708146">
          <w:marLeft w:val="0"/>
          <w:marRight w:val="0"/>
          <w:marTop w:val="0"/>
          <w:marBottom w:val="0"/>
          <w:divBdr>
            <w:top w:val="none" w:sz="0" w:space="0" w:color="auto"/>
            <w:left w:val="none" w:sz="0" w:space="0" w:color="auto"/>
            <w:bottom w:val="none" w:sz="0" w:space="0" w:color="auto"/>
            <w:right w:val="none" w:sz="0" w:space="0" w:color="auto"/>
          </w:divBdr>
        </w:div>
        <w:div w:id="1350520065">
          <w:marLeft w:val="0"/>
          <w:marRight w:val="0"/>
          <w:marTop w:val="0"/>
          <w:marBottom w:val="0"/>
          <w:divBdr>
            <w:top w:val="none" w:sz="0" w:space="0" w:color="auto"/>
            <w:left w:val="none" w:sz="0" w:space="0" w:color="auto"/>
            <w:bottom w:val="none" w:sz="0" w:space="0" w:color="auto"/>
            <w:right w:val="none" w:sz="0" w:space="0" w:color="auto"/>
          </w:divBdr>
        </w:div>
        <w:div w:id="952126063">
          <w:marLeft w:val="0"/>
          <w:marRight w:val="0"/>
          <w:marTop w:val="0"/>
          <w:marBottom w:val="0"/>
          <w:divBdr>
            <w:top w:val="none" w:sz="0" w:space="0" w:color="auto"/>
            <w:left w:val="none" w:sz="0" w:space="0" w:color="auto"/>
            <w:bottom w:val="none" w:sz="0" w:space="0" w:color="auto"/>
            <w:right w:val="none" w:sz="0" w:space="0" w:color="auto"/>
          </w:divBdr>
        </w:div>
      </w:divsChild>
    </w:div>
    <w:div w:id="1544174933">
      <w:bodyDiv w:val="1"/>
      <w:marLeft w:val="0"/>
      <w:marRight w:val="0"/>
      <w:marTop w:val="0"/>
      <w:marBottom w:val="0"/>
      <w:divBdr>
        <w:top w:val="none" w:sz="0" w:space="0" w:color="auto"/>
        <w:left w:val="none" w:sz="0" w:space="0" w:color="auto"/>
        <w:bottom w:val="none" w:sz="0" w:space="0" w:color="auto"/>
        <w:right w:val="none" w:sz="0" w:space="0" w:color="auto"/>
      </w:divBdr>
      <w:divsChild>
        <w:div w:id="167644199">
          <w:marLeft w:val="0"/>
          <w:marRight w:val="0"/>
          <w:marTop w:val="0"/>
          <w:marBottom w:val="0"/>
          <w:divBdr>
            <w:top w:val="none" w:sz="0" w:space="0" w:color="auto"/>
            <w:left w:val="none" w:sz="0" w:space="0" w:color="auto"/>
            <w:bottom w:val="none" w:sz="0" w:space="0" w:color="auto"/>
            <w:right w:val="none" w:sz="0" w:space="0" w:color="auto"/>
          </w:divBdr>
        </w:div>
        <w:div w:id="929780090">
          <w:marLeft w:val="0"/>
          <w:marRight w:val="0"/>
          <w:marTop w:val="0"/>
          <w:marBottom w:val="0"/>
          <w:divBdr>
            <w:top w:val="none" w:sz="0" w:space="0" w:color="auto"/>
            <w:left w:val="none" w:sz="0" w:space="0" w:color="auto"/>
            <w:bottom w:val="none" w:sz="0" w:space="0" w:color="auto"/>
            <w:right w:val="none" w:sz="0" w:space="0" w:color="auto"/>
          </w:divBdr>
        </w:div>
        <w:div w:id="1720202991">
          <w:marLeft w:val="0"/>
          <w:marRight w:val="0"/>
          <w:marTop w:val="0"/>
          <w:marBottom w:val="0"/>
          <w:divBdr>
            <w:top w:val="none" w:sz="0" w:space="0" w:color="auto"/>
            <w:left w:val="none" w:sz="0" w:space="0" w:color="auto"/>
            <w:bottom w:val="none" w:sz="0" w:space="0" w:color="auto"/>
            <w:right w:val="none" w:sz="0" w:space="0" w:color="auto"/>
          </w:divBdr>
        </w:div>
        <w:div w:id="2017341773">
          <w:marLeft w:val="0"/>
          <w:marRight w:val="0"/>
          <w:marTop w:val="0"/>
          <w:marBottom w:val="0"/>
          <w:divBdr>
            <w:top w:val="none" w:sz="0" w:space="0" w:color="auto"/>
            <w:left w:val="none" w:sz="0" w:space="0" w:color="auto"/>
            <w:bottom w:val="none" w:sz="0" w:space="0" w:color="auto"/>
            <w:right w:val="none" w:sz="0" w:space="0" w:color="auto"/>
          </w:divBdr>
        </w:div>
        <w:div w:id="1706058287">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694572533">
      <w:bodyDiv w:val="1"/>
      <w:marLeft w:val="0"/>
      <w:marRight w:val="0"/>
      <w:marTop w:val="0"/>
      <w:marBottom w:val="0"/>
      <w:divBdr>
        <w:top w:val="none" w:sz="0" w:space="0" w:color="auto"/>
        <w:left w:val="none" w:sz="0" w:space="0" w:color="auto"/>
        <w:bottom w:val="none" w:sz="0" w:space="0" w:color="auto"/>
        <w:right w:val="none" w:sz="0" w:space="0" w:color="auto"/>
      </w:divBdr>
      <w:divsChild>
        <w:div w:id="252979966">
          <w:marLeft w:val="0"/>
          <w:marRight w:val="0"/>
          <w:marTop w:val="0"/>
          <w:marBottom w:val="0"/>
          <w:divBdr>
            <w:top w:val="none" w:sz="0" w:space="0" w:color="auto"/>
            <w:left w:val="none" w:sz="0" w:space="0" w:color="auto"/>
            <w:bottom w:val="none" w:sz="0" w:space="0" w:color="auto"/>
            <w:right w:val="none" w:sz="0" w:space="0" w:color="auto"/>
          </w:divBdr>
        </w:div>
        <w:div w:id="1521511887">
          <w:marLeft w:val="0"/>
          <w:marRight w:val="0"/>
          <w:marTop w:val="0"/>
          <w:marBottom w:val="0"/>
          <w:divBdr>
            <w:top w:val="none" w:sz="0" w:space="0" w:color="auto"/>
            <w:left w:val="none" w:sz="0" w:space="0" w:color="auto"/>
            <w:bottom w:val="none" w:sz="0" w:space="0" w:color="auto"/>
            <w:right w:val="none" w:sz="0" w:space="0" w:color="auto"/>
          </w:divBdr>
        </w:div>
        <w:div w:id="1070032024">
          <w:marLeft w:val="0"/>
          <w:marRight w:val="0"/>
          <w:marTop w:val="0"/>
          <w:marBottom w:val="0"/>
          <w:divBdr>
            <w:top w:val="none" w:sz="0" w:space="0" w:color="auto"/>
            <w:left w:val="none" w:sz="0" w:space="0" w:color="auto"/>
            <w:bottom w:val="none" w:sz="0" w:space="0" w:color="auto"/>
            <w:right w:val="none" w:sz="0" w:space="0" w:color="auto"/>
          </w:divBdr>
        </w:div>
        <w:div w:id="951593489">
          <w:marLeft w:val="0"/>
          <w:marRight w:val="0"/>
          <w:marTop w:val="0"/>
          <w:marBottom w:val="0"/>
          <w:divBdr>
            <w:top w:val="none" w:sz="0" w:space="0" w:color="auto"/>
            <w:left w:val="none" w:sz="0" w:space="0" w:color="auto"/>
            <w:bottom w:val="none" w:sz="0" w:space="0" w:color="auto"/>
            <w:right w:val="none" w:sz="0" w:space="0" w:color="auto"/>
          </w:divBdr>
        </w:div>
        <w:div w:id="1386634944">
          <w:marLeft w:val="0"/>
          <w:marRight w:val="0"/>
          <w:marTop w:val="0"/>
          <w:marBottom w:val="0"/>
          <w:divBdr>
            <w:top w:val="none" w:sz="0" w:space="0" w:color="auto"/>
            <w:left w:val="none" w:sz="0" w:space="0" w:color="auto"/>
            <w:bottom w:val="none" w:sz="0" w:space="0" w:color="auto"/>
            <w:right w:val="none" w:sz="0" w:space="0" w:color="auto"/>
          </w:divBdr>
        </w:div>
        <w:div w:id="177350552">
          <w:marLeft w:val="0"/>
          <w:marRight w:val="0"/>
          <w:marTop w:val="0"/>
          <w:marBottom w:val="0"/>
          <w:divBdr>
            <w:top w:val="none" w:sz="0" w:space="0" w:color="auto"/>
            <w:left w:val="none" w:sz="0" w:space="0" w:color="auto"/>
            <w:bottom w:val="none" w:sz="0" w:space="0" w:color="auto"/>
            <w:right w:val="none" w:sz="0" w:space="0" w:color="auto"/>
          </w:divBdr>
        </w:div>
        <w:div w:id="45498673">
          <w:marLeft w:val="0"/>
          <w:marRight w:val="0"/>
          <w:marTop w:val="0"/>
          <w:marBottom w:val="0"/>
          <w:divBdr>
            <w:top w:val="none" w:sz="0" w:space="0" w:color="auto"/>
            <w:left w:val="none" w:sz="0" w:space="0" w:color="auto"/>
            <w:bottom w:val="none" w:sz="0" w:space="0" w:color="auto"/>
            <w:right w:val="none" w:sz="0" w:space="0" w:color="auto"/>
          </w:divBdr>
        </w:div>
        <w:div w:id="357659584">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51730525">
      <w:bodyDiv w:val="1"/>
      <w:marLeft w:val="0"/>
      <w:marRight w:val="0"/>
      <w:marTop w:val="0"/>
      <w:marBottom w:val="0"/>
      <w:divBdr>
        <w:top w:val="none" w:sz="0" w:space="0" w:color="auto"/>
        <w:left w:val="none" w:sz="0" w:space="0" w:color="auto"/>
        <w:bottom w:val="none" w:sz="0" w:space="0" w:color="auto"/>
        <w:right w:val="none" w:sz="0" w:space="0" w:color="auto"/>
      </w:divBdr>
      <w:divsChild>
        <w:div w:id="926814973">
          <w:marLeft w:val="0"/>
          <w:marRight w:val="0"/>
          <w:marTop w:val="0"/>
          <w:marBottom w:val="0"/>
          <w:divBdr>
            <w:top w:val="none" w:sz="0" w:space="0" w:color="auto"/>
            <w:left w:val="none" w:sz="0" w:space="0" w:color="auto"/>
            <w:bottom w:val="none" w:sz="0" w:space="0" w:color="auto"/>
            <w:right w:val="none" w:sz="0" w:space="0" w:color="auto"/>
          </w:divBdr>
        </w:div>
        <w:div w:id="2088645609">
          <w:marLeft w:val="0"/>
          <w:marRight w:val="0"/>
          <w:marTop w:val="0"/>
          <w:marBottom w:val="0"/>
          <w:divBdr>
            <w:top w:val="none" w:sz="0" w:space="0" w:color="auto"/>
            <w:left w:val="none" w:sz="0" w:space="0" w:color="auto"/>
            <w:bottom w:val="none" w:sz="0" w:space="0" w:color="auto"/>
            <w:right w:val="none" w:sz="0" w:space="0" w:color="auto"/>
          </w:divBdr>
        </w:div>
        <w:div w:id="7220369">
          <w:marLeft w:val="0"/>
          <w:marRight w:val="0"/>
          <w:marTop w:val="0"/>
          <w:marBottom w:val="0"/>
          <w:divBdr>
            <w:top w:val="none" w:sz="0" w:space="0" w:color="auto"/>
            <w:left w:val="none" w:sz="0" w:space="0" w:color="auto"/>
            <w:bottom w:val="none" w:sz="0" w:space="0" w:color="auto"/>
            <w:right w:val="none" w:sz="0" w:space="0" w:color="auto"/>
          </w:divBdr>
        </w:div>
        <w:div w:id="1543856888">
          <w:marLeft w:val="0"/>
          <w:marRight w:val="0"/>
          <w:marTop w:val="0"/>
          <w:marBottom w:val="0"/>
          <w:divBdr>
            <w:top w:val="none" w:sz="0" w:space="0" w:color="auto"/>
            <w:left w:val="none" w:sz="0" w:space="0" w:color="auto"/>
            <w:bottom w:val="none" w:sz="0" w:space="0" w:color="auto"/>
            <w:right w:val="none" w:sz="0" w:space="0" w:color="auto"/>
          </w:divBdr>
        </w:div>
        <w:div w:id="1690061530">
          <w:marLeft w:val="0"/>
          <w:marRight w:val="0"/>
          <w:marTop w:val="0"/>
          <w:marBottom w:val="0"/>
          <w:divBdr>
            <w:top w:val="none" w:sz="0" w:space="0" w:color="auto"/>
            <w:left w:val="none" w:sz="0" w:space="0" w:color="auto"/>
            <w:bottom w:val="none" w:sz="0" w:space="0" w:color="auto"/>
            <w:right w:val="none" w:sz="0" w:space="0" w:color="auto"/>
          </w:divBdr>
        </w:div>
        <w:div w:id="483008897">
          <w:marLeft w:val="0"/>
          <w:marRight w:val="0"/>
          <w:marTop w:val="0"/>
          <w:marBottom w:val="0"/>
          <w:divBdr>
            <w:top w:val="none" w:sz="0" w:space="0" w:color="auto"/>
            <w:left w:val="none" w:sz="0" w:space="0" w:color="auto"/>
            <w:bottom w:val="none" w:sz="0" w:space="0" w:color="auto"/>
            <w:right w:val="none" w:sz="0" w:space="0" w:color="auto"/>
          </w:divBdr>
        </w:div>
        <w:div w:id="1752661275">
          <w:marLeft w:val="0"/>
          <w:marRight w:val="0"/>
          <w:marTop w:val="0"/>
          <w:marBottom w:val="0"/>
          <w:divBdr>
            <w:top w:val="none" w:sz="0" w:space="0" w:color="auto"/>
            <w:left w:val="none" w:sz="0" w:space="0" w:color="auto"/>
            <w:bottom w:val="none" w:sz="0" w:space="0" w:color="auto"/>
            <w:right w:val="none" w:sz="0" w:space="0" w:color="auto"/>
          </w:divBdr>
        </w:div>
      </w:divsChild>
    </w:div>
    <w:div w:id="1758595882">
      <w:bodyDiv w:val="1"/>
      <w:marLeft w:val="0"/>
      <w:marRight w:val="0"/>
      <w:marTop w:val="0"/>
      <w:marBottom w:val="0"/>
      <w:divBdr>
        <w:top w:val="none" w:sz="0" w:space="0" w:color="auto"/>
        <w:left w:val="none" w:sz="0" w:space="0" w:color="auto"/>
        <w:bottom w:val="none" w:sz="0" w:space="0" w:color="auto"/>
        <w:right w:val="none" w:sz="0" w:space="0" w:color="auto"/>
      </w:divBdr>
      <w:divsChild>
        <w:div w:id="1978992042">
          <w:marLeft w:val="0"/>
          <w:marRight w:val="0"/>
          <w:marTop w:val="0"/>
          <w:marBottom w:val="0"/>
          <w:divBdr>
            <w:top w:val="none" w:sz="0" w:space="0" w:color="auto"/>
            <w:left w:val="none" w:sz="0" w:space="0" w:color="auto"/>
            <w:bottom w:val="none" w:sz="0" w:space="0" w:color="auto"/>
            <w:right w:val="none" w:sz="0" w:space="0" w:color="auto"/>
          </w:divBdr>
        </w:div>
        <w:div w:id="1574512206">
          <w:marLeft w:val="0"/>
          <w:marRight w:val="0"/>
          <w:marTop w:val="0"/>
          <w:marBottom w:val="0"/>
          <w:divBdr>
            <w:top w:val="none" w:sz="0" w:space="0" w:color="auto"/>
            <w:left w:val="none" w:sz="0" w:space="0" w:color="auto"/>
            <w:bottom w:val="none" w:sz="0" w:space="0" w:color="auto"/>
            <w:right w:val="none" w:sz="0" w:space="0" w:color="auto"/>
          </w:divBdr>
        </w:div>
        <w:div w:id="379549895">
          <w:marLeft w:val="0"/>
          <w:marRight w:val="0"/>
          <w:marTop w:val="0"/>
          <w:marBottom w:val="0"/>
          <w:divBdr>
            <w:top w:val="none" w:sz="0" w:space="0" w:color="auto"/>
            <w:left w:val="none" w:sz="0" w:space="0" w:color="auto"/>
            <w:bottom w:val="none" w:sz="0" w:space="0" w:color="auto"/>
            <w:right w:val="none" w:sz="0" w:space="0" w:color="auto"/>
          </w:divBdr>
        </w:div>
        <w:div w:id="301539335">
          <w:marLeft w:val="0"/>
          <w:marRight w:val="0"/>
          <w:marTop w:val="0"/>
          <w:marBottom w:val="0"/>
          <w:divBdr>
            <w:top w:val="none" w:sz="0" w:space="0" w:color="auto"/>
            <w:left w:val="none" w:sz="0" w:space="0" w:color="auto"/>
            <w:bottom w:val="none" w:sz="0" w:space="0" w:color="auto"/>
            <w:right w:val="none" w:sz="0" w:space="0" w:color="auto"/>
          </w:divBdr>
        </w:div>
        <w:div w:id="1286041928">
          <w:marLeft w:val="0"/>
          <w:marRight w:val="0"/>
          <w:marTop w:val="0"/>
          <w:marBottom w:val="0"/>
          <w:divBdr>
            <w:top w:val="none" w:sz="0" w:space="0" w:color="auto"/>
            <w:left w:val="none" w:sz="0" w:space="0" w:color="auto"/>
            <w:bottom w:val="none" w:sz="0" w:space="0" w:color="auto"/>
            <w:right w:val="none" w:sz="0" w:space="0" w:color="auto"/>
          </w:divBdr>
        </w:div>
        <w:div w:id="2079548843">
          <w:marLeft w:val="0"/>
          <w:marRight w:val="0"/>
          <w:marTop w:val="0"/>
          <w:marBottom w:val="0"/>
          <w:divBdr>
            <w:top w:val="none" w:sz="0" w:space="0" w:color="auto"/>
            <w:left w:val="none" w:sz="0" w:space="0" w:color="auto"/>
            <w:bottom w:val="none" w:sz="0" w:space="0" w:color="auto"/>
            <w:right w:val="none" w:sz="0" w:space="0" w:color="auto"/>
          </w:divBdr>
        </w:div>
      </w:divsChild>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45508265">
      <w:bodyDiv w:val="1"/>
      <w:marLeft w:val="0"/>
      <w:marRight w:val="0"/>
      <w:marTop w:val="0"/>
      <w:marBottom w:val="0"/>
      <w:divBdr>
        <w:top w:val="none" w:sz="0" w:space="0" w:color="auto"/>
        <w:left w:val="none" w:sz="0" w:space="0" w:color="auto"/>
        <w:bottom w:val="none" w:sz="0" w:space="0" w:color="auto"/>
        <w:right w:val="none" w:sz="0" w:space="0" w:color="auto"/>
      </w:divBdr>
      <w:divsChild>
        <w:div w:id="1770156887">
          <w:marLeft w:val="0"/>
          <w:marRight w:val="0"/>
          <w:marTop w:val="0"/>
          <w:marBottom w:val="0"/>
          <w:divBdr>
            <w:top w:val="none" w:sz="0" w:space="0" w:color="auto"/>
            <w:left w:val="none" w:sz="0" w:space="0" w:color="auto"/>
            <w:bottom w:val="none" w:sz="0" w:space="0" w:color="auto"/>
            <w:right w:val="none" w:sz="0" w:space="0" w:color="auto"/>
          </w:divBdr>
        </w:div>
      </w:divsChild>
    </w:div>
    <w:div w:id="1850749551">
      <w:bodyDiv w:val="1"/>
      <w:marLeft w:val="0"/>
      <w:marRight w:val="0"/>
      <w:marTop w:val="0"/>
      <w:marBottom w:val="0"/>
      <w:divBdr>
        <w:top w:val="none" w:sz="0" w:space="0" w:color="auto"/>
        <w:left w:val="none" w:sz="0" w:space="0" w:color="auto"/>
        <w:bottom w:val="none" w:sz="0" w:space="0" w:color="auto"/>
        <w:right w:val="none" w:sz="0" w:space="0" w:color="auto"/>
      </w:divBdr>
      <w:divsChild>
        <w:div w:id="2027754286">
          <w:marLeft w:val="0"/>
          <w:marRight w:val="0"/>
          <w:marTop w:val="0"/>
          <w:marBottom w:val="0"/>
          <w:divBdr>
            <w:top w:val="none" w:sz="0" w:space="0" w:color="auto"/>
            <w:left w:val="none" w:sz="0" w:space="0" w:color="auto"/>
            <w:bottom w:val="none" w:sz="0" w:space="0" w:color="auto"/>
            <w:right w:val="none" w:sz="0" w:space="0" w:color="auto"/>
          </w:divBdr>
        </w:div>
        <w:div w:id="1310937124">
          <w:marLeft w:val="0"/>
          <w:marRight w:val="0"/>
          <w:marTop w:val="0"/>
          <w:marBottom w:val="0"/>
          <w:divBdr>
            <w:top w:val="none" w:sz="0" w:space="0" w:color="auto"/>
            <w:left w:val="none" w:sz="0" w:space="0" w:color="auto"/>
            <w:bottom w:val="none" w:sz="0" w:space="0" w:color="auto"/>
            <w:right w:val="none" w:sz="0" w:space="0" w:color="auto"/>
          </w:divBdr>
        </w:div>
        <w:div w:id="161701813">
          <w:marLeft w:val="0"/>
          <w:marRight w:val="0"/>
          <w:marTop w:val="0"/>
          <w:marBottom w:val="0"/>
          <w:divBdr>
            <w:top w:val="none" w:sz="0" w:space="0" w:color="auto"/>
            <w:left w:val="none" w:sz="0" w:space="0" w:color="auto"/>
            <w:bottom w:val="none" w:sz="0" w:space="0" w:color="auto"/>
            <w:right w:val="none" w:sz="0" w:space="0" w:color="auto"/>
          </w:divBdr>
        </w:div>
        <w:div w:id="1125275518">
          <w:marLeft w:val="0"/>
          <w:marRight w:val="0"/>
          <w:marTop w:val="0"/>
          <w:marBottom w:val="0"/>
          <w:divBdr>
            <w:top w:val="none" w:sz="0" w:space="0" w:color="auto"/>
            <w:left w:val="none" w:sz="0" w:space="0" w:color="auto"/>
            <w:bottom w:val="none" w:sz="0" w:space="0" w:color="auto"/>
            <w:right w:val="none" w:sz="0" w:space="0" w:color="auto"/>
          </w:divBdr>
        </w:div>
        <w:div w:id="516163039">
          <w:marLeft w:val="0"/>
          <w:marRight w:val="0"/>
          <w:marTop w:val="0"/>
          <w:marBottom w:val="0"/>
          <w:divBdr>
            <w:top w:val="none" w:sz="0" w:space="0" w:color="auto"/>
            <w:left w:val="none" w:sz="0" w:space="0" w:color="auto"/>
            <w:bottom w:val="none" w:sz="0" w:space="0" w:color="auto"/>
            <w:right w:val="none" w:sz="0" w:space="0" w:color="auto"/>
          </w:divBdr>
        </w:div>
        <w:div w:id="866524923">
          <w:marLeft w:val="0"/>
          <w:marRight w:val="0"/>
          <w:marTop w:val="0"/>
          <w:marBottom w:val="0"/>
          <w:divBdr>
            <w:top w:val="none" w:sz="0" w:space="0" w:color="auto"/>
            <w:left w:val="none" w:sz="0" w:space="0" w:color="auto"/>
            <w:bottom w:val="none" w:sz="0" w:space="0" w:color="auto"/>
            <w:right w:val="none" w:sz="0" w:space="0" w:color="auto"/>
          </w:divBdr>
        </w:div>
        <w:div w:id="634990498">
          <w:marLeft w:val="0"/>
          <w:marRight w:val="0"/>
          <w:marTop w:val="0"/>
          <w:marBottom w:val="0"/>
          <w:divBdr>
            <w:top w:val="none" w:sz="0" w:space="0" w:color="auto"/>
            <w:left w:val="none" w:sz="0" w:space="0" w:color="auto"/>
            <w:bottom w:val="none" w:sz="0" w:space="0" w:color="auto"/>
            <w:right w:val="none" w:sz="0" w:space="0" w:color="auto"/>
          </w:divBdr>
        </w:div>
        <w:div w:id="1970620452">
          <w:marLeft w:val="0"/>
          <w:marRight w:val="0"/>
          <w:marTop w:val="0"/>
          <w:marBottom w:val="0"/>
          <w:divBdr>
            <w:top w:val="none" w:sz="0" w:space="0" w:color="auto"/>
            <w:left w:val="none" w:sz="0" w:space="0" w:color="auto"/>
            <w:bottom w:val="none" w:sz="0" w:space="0" w:color="auto"/>
            <w:right w:val="none" w:sz="0" w:space="0" w:color="auto"/>
          </w:divBdr>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33313150">
      <w:bodyDiv w:val="1"/>
      <w:marLeft w:val="0"/>
      <w:marRight w:val="0"/>
      <w:marTop w:val="0"/>
      <w:marBottom w:val="0"/>
      <w:divBdr>
        <w:top w:val="none" w:sz="0" w:space="0" w:color="auto"/>
        <w:left w:val="none" w:sz="0" w:space="0" w:color="auto"/>
        <w:bottom w:val="none" w:sz="0" w:space="0" w:color="auto"/>
        <w:right w:val="none" w:sz="0" w:space="0" w:color="auto"/>
      </w:divBdr>
      <w:divsChild>
        <w:div w:id="1792438790">
          <w:marLeft w:val="0"/>
          <w:marRight w:val="0"/>
          <w:marTop w:val="0"/>
          <w:marBottom w:val="0"/>
          <w:divBdr>
            <w:top w:val="none" w:sz="0" w:space="0" w:color="auto"/>
            <w:left w:val="none" w:sz="0" w:space="0" w:color="auto"/>
            <w:bottom w:val="none" w:sz="0" w:space="0" w:color="auto"/>
            <w:right w:val="none" w:sz="0" w:space="0" w:color="auto"/>
          </w:divBdr>
        </w:div>
        <w:div w:id="1986201799">
          <w:marLeft w:val="0"/>
          <w:marRight w:val="0"/>
          <w:marTop w:val="0"/>
          <w:marBottom w:val="0"/>
          <w:divBdr>
            <w:top w:val="none" w:sz="0" w:space="0" w:color="auto"/>
            <w:left w:val="none" w:sz="0" w:space="0" w:color="auto"/>
            <w:bottom w:val="none" w:sz="0" w:space="0" w:color="auto"/>
            <w:right w:val="none" w:sz="0" w:space="0" w:color="auto"/>
          </w:divBdr>
        </w:div>
        <w:div w:id="1156258786">
          <w:marLeft w:val="0"/>
          <w:marRight w:val="0"/>
          <w:marTop w:val="0"/>
          <w:marBottom w:val="0"/>
          <w:divBdr>
            <w:top w:val="none" w:sz="0" w:space="0" w:color="auto"/>
            <w:left w:val="none" w:sz="0" w:space="0" w:color="auto"/>
            <w:bottom w:val="none" w:sz="0" w:space="0" w:color="auto"/>
            <w:right w:val="none" w:sz="0" w:space="0" w:color="auto"/>
          </w:divBdr>
        </w:div>
        <w:div w:id="861474226">
          <w:marLeft w:val="0"/>
          <w:marRight w:val="0"/>
          <w:marTop w:val="0"/>
          <w:marBottom w:val="0"/>
          <w:divBdr>
            <w:top w:val="none" w:sz="0" w:space="0" w:color="auto"/>
            <w:left w:val="none" w:sz="0" w:space="0" w:color="auto"/>
            <w:bottom w:val="none" w:sz="0" w:space="0" w:color="auto"/>
            <w:right w:val="none" w:sz="0" w:space="0" w:color="auto"/>
          </w:divBdr>
        </w:div>
        <w:div w:id="47387850">
          <w:marLeft w:val="0"/>
          <w:marRight w:val="0"/>
          <w:marTop w:val="0"/>
          <w:marBottom w:val="0"/>
          <w:divBdr>
            <w:top w:val="none" w:sz="0" w:space="0" w:color="auto"/>
            <w:left w:val="none" w:sz="0" w:space="0" w:color="auto"/>
            <w:bottom w:val="none" w:sz="0" w:space="0" w:color="auto"/>
            <w:right w:val="none" w:sz="0" w:space="0" w:color="auto"/>
          </w:divBdr>
        </w:div>
        <w:div w:id="345400300">
          <w:marLeft w:val="0"/>
          <w:marRight w:val="0"/>
          <w:marTop w:val="0"/>
          <w:marBottom w:val="0"/>
          <w:divBdr>
            <w:top w:val="none" w:sz="0" w:space="0" w:color="auto"/>
            <w:left w:val="none" w:sz="0" w:space="0" w:color="auto"/>
            <w:bottom w:val="none" w:sz="0" w:space="0" w:color="auto"/>
            <w:right w:val="none" w:sz="0" w:space="0" w:color="auto"/>
          </w:divBdr>
        </w:div>
        <w:div w:id="1778062107">
          <w:marLeft w:val="0"/>
          <w:marRight w:val="0"/>
          <w:marTop w:val="0"/>
          <w:marBottom w:val="0"/>
          <w:divBdr>
            <w:top w:val="none" w:sz="0" w:space="0" w:color="auto"/>
            <w:left w:val="none" w:sz="0" w:space="0" w:color="auto"/>
            <w:bottom w:val="none" w:sz="0" w:space="0" w:color="auto"/>
            <w:right w:val="none" w:sz="0" w:space="0" w:color="auto"/>
          </w:divBdr>
        </w:div>
        <w:div w:id="324669092">
          <w:marLeft w:val="0"/>
          <w:marRight w:val="0"/>
          <w:marTop w:val="0"/>
          <w:marBottom w:val="0"/>
          <w:divBdr>
            <w:top w:val="none" w:sz="0" w:space="0" w:color="auto"/>
            <w:left w:val="none" w:sz="0" w:space="0" w:color="auto"/>
            <w:bottom w:val="none" w:sz="0" w:space="0" w:color="auto"/>
            <w:right w:val="none" w:sz="0" w:space="0" w:color="auto"/>
          </w:divBdr>
        </w:div>
        <w:div w:id="1166365650">
          <w:marLeft w:val="0"/>
          <w:marRight w:val="0"/>
          <w:marTop w:val="0"/>
          <w:marBottom w:val="0"/>
          <w:divBdr>
            <w:top w:val="none" w:sz="0" w:space="0" w:color="auto"/>
            <w:left w:val="none" w:sz="0" w:space="0" w:color="auto"/>
            <w:bottom w:val="none" w:sz="0" w:space="0" w:color="auto"/>
            <w:right w:val="none" w:sz="0" w:space="0" w:color="auto"/>
          </w:divBdr>
        </w:div>
        <w:div w:id="1059865679">
          <w:marLeft w:val="0"/>
          <w:marRight w:val="0"/>
          <w:marTop w:val="0"/>
          <w:marBottom w:val="0"/>
          <w:divBdr>
            <w:top w:val="none" w:sz="0" w:space="0" w:color="auto"/>
            <w:left w:val="none" w:sz="0" w:space="0" w:color="auto"/>
            <w:bottom w:val="none" w:sz="0" w:space="0" w:color="auto"/>
            <w:right w:val="none" w:sz="0" w:space="0" w:color="auto"/>
          </w:divBdr>
        </w:div>
        <w:div w:id="536629464">
          <w:marLeft w:val="0"/>
          <w:marRight w:val="0"/>
          <w:marTop w:val="0"/>
          <w:marBottom w:val="0"/>
          <w:divBdr>
            <w:top w:val="none" w:sz="0" w:space="0" w:color="auto"/>
            <w:left w:val="none" w:sz="0" w:space="0" w:color="auto"/>
            <w:bottom w:val="none" w:sz="0" w:space="0" w:color="auto"/>
            <w:right w:val="none" w:sz="0" w:space="0" w:color="auto"/>
          </w:divBdr>
        </w:div>
        <w:div w:id="276374894">
          <w:marLeft w:val="0"/>
          <w:marRight w:val="0"/>
          <w:marTop w:val="0"/>
          <w:marBottom w:val="0"/>
          <w:divBdr>
            <w:top w:val="none" w:sz="0" w:space="0" w:color="auto"/>
            <w:left w:val="none" w:sz="0" w:space="0" w:color="auto"/>
            <w:bottom w:val="none" w:sz="0" w:space="0" w:color="auto"/>
            <w:right w:val="none" w:sz="0" w:space="0" w:color="auto"/>
          </w:divBdr>
        </w:div>
        <w:div w:id="209998260">
          <w:marLeft w:val="0"/>
          <w:marRight w:val="0"/>
          <w:marTop w:val="0"/>
          <w:marBottom w:val="0"/>
          <w:divBdr>
            <w:top w:val="none" w:sz="0" w:space="0" w:color="auto"/>
            <w:left w:val="none" w:sz="0" w:space="0" w:color="auto"/>
            <w:bottom w:val="none" w:sz="0" w:space="0" w:color="auto"/>
            <w:right w:val="none" w:sz="0" w:space="0" w:color="auto"/>
          </w:divBdr>
        </w:div>
        <w:div w:id="232663682">
          <w:marLeft w:val="0"/>
          <w:marRight w:val="0"/>
          <w:marTop w:val="0"/>
          <w:marBottom w:val="0"/>
          <w:divBdr>
            <w:top w:val="none" w:sz="0" w:space="0" w:color="auto"/>
            <w:left w:val="none" w:sz="0" w:space="0" w:color="auto"/>
            <w:bottom w:val="none" w:sz="0" w:space="0" w:color="auto"/>
            <w:right w:val="none" w:sz="0" w:space="0" w:color="auto"/>
          </w:divBdr>
        </w:div>
        <w:div w:id="1349477997">
          <w:marLeft w:val="0"/>
          <w:marRight w:val="0"/>
          <w:marTop w:val="0"/>
          <w:marBottom w:val="0"/>
          <w:divBdr>
            <w:top w:val="none" w:sz="0" w:space="0" w:color="auto"/>
            <w:left w:val="none" w:sz="0" w:space="0" w:color="auto"/>
            <w:bottom w:val="none" w:sz="0" w:space="0" w:color="auto"/>
            <w:right w:val="none" w:sz="0" w:space="0" w:color="auto"/>
          </w:divBdr>
        </w:div>
        <w:div w:id="240794396">
          <w:marLeft w:val="0"/>
          <w:marRight w:val="0"/>
          <w:marTop w:val="0"/>
          <w:marBottom w:val="0"/>
          <w:divBdr>
            <w:top w:val="none" w:sz="0" w:space="0" w:color="auto"/>
            <w:left w:val="none" w:sz="0" w:space="0" w:color="auto"/>
            <w:bottom w:val="none" w:sz="0" w:space="0" w:color="auto"/>
            <w:right w:val="none" w:sz="0" w:space="0" w:color="auto"/>
          </w:divBdr>
        </w:div>
        <w:div w:id="1258369783">
          <w:marLeft w:val="0"/>
          <w:marRight w:val="0"/>
          <w:marTop w:val="0"/>
          <w:marBottom w:val="0"/>
          <w:divBdr>
            <w:top w:val="none" w:sz="0" w:space="0" w:color="auto"/>
            <w:left w:val="none" w:sz="0" w:space="0" w:color="auto"/>
            <w:bottom w:val="none" w:sz="0" w:space="0" w:color="auto"/>
            <w:right w:val="none" w:sz="0" w:space="0" w:color="auto"/>
          </w:divBdr>
        </w:div>
        <w:div w:id="1090614710">
          <w:marLeft w:val="0"/>
          <w:marRight w:val="0"/>
          <w:marTop w:val="0"/>
          <w:marBottom w:val="0"/>
          <w:divBdr>
            <w:top w:val="none" w:sz="0" w:space="0" w:color="auto"/>
            <w:left w:val="none" w:sz="0" w:space="0" w:color="auto"/>
            <w:bottom w:val="none" w:sz="0" w:space="0" w:color="auto"/>
            <w:right w:val="none" w:sz="0" w:space="0" w:color="auto"/>
          </w:divBdr>
        </w:div>
        <w:div w:id="1902017357">
          <w:marLeft w:val="0"/>
          <w:marRight w:val="0"/>
          <w:marTop w:val="0"/>
          <w:marBottom w:val="0"/>
          <w:divBdr>
            <w:top w:val="none" w:sz="0" w:space="0" w:color="auto"/>
            <w:left w:val="none" w:sz="0" w:space="0" w:color="auto"/>
            <w:bottom w:val="none" w:sz="0" w:space="0" w:color="auto"/>
            <w:right w:val="none" w:sz="0" w:space="0" w:color="auto"/>
          </w:divBdr>
        </w:div>
        <w:div w:id="1500775931">
          <w:marLeft w:val="0"/>
          <w:marRight w:val="0"/>
          <w:marTop w:val="0"/>
          <w:marBottom w:val="0"/>
          <w:divBdr>
            <w:top w:val="none" w:sz="0" w:space="0" w:color="auto"/>
            <w:left w:val="none" w:sz="0" w:space="0" w:color="auto"/>
            <w:bottom w:val="none" w:sz="0" w:space="0" w:color="auto"/>
            <w:right w:val="none" w:sz="0" w:space="0" w:color="auto"/>
          </w:divBdr>
        </w:div>
        <w:div w:id="2076924689">
          <w:marLeft w:val="0"/>
          <w:marRight w:val="0"/>
          <w:marTop w:val="0"/>
          <w:marBottom w:val="0"/>
          <w:divBdr>
            <w:top w:val="none" w:sz="0" w:space="0" w:color="auto"/>
            <w:left w:val="none" w:sz="0" w:space="0" w:color="auto"/>
            <w:bottom w:val="none" w:sz="0" w:space="0" w:color="auto"/>
            <w:right w:val="none" w:sz="0" w:space="0" w:color="auto"/>
          </w:divBdr>
        </w:div>
        <w:div w:id="1367220251">
          <w:marLeft w:val="0"/>
          <w:marRight w:val="0"/>
          <w:marTop w:val="0"/>
          <w:marBottom w:val="0"/>
          <w:divBdr>
            <w:top w:val="none" w:sz="0" w:space="0" w:color="auto"/>
            <w:left w:val="none" w:sz="0" w:space="0" w:color="auto"/>
            <w:bottom w:val="none" w:sz="0" w:space="0" w:color="auto"/>
            <w:right w:val="none" w:sz="0" w:space="0" w:color="auto"/>
          </w:divBdr>
        </w:div>
        <w:div w:id="1171679258">
          <w:marLeft w:val="0"/>
          <w:marRight w:val="0"/>
          <w:marTop w:val="0"/>
          <w:marBottom w:val="0"/>
          <w:divBdr>
            <w:top w:val="none" w:sz="0" w:space="0" w:color="auto"/>
            <w:left w:val="none" w:sz="0" w:space="0" w:color="auto"/>
            <w:bottom w:val="none" w:sz="0" w:space="0" w:color="auto"/>
            <w:right w:val="none" w:sz="0" w:space="0" w:color="auto"/>
          </w:divBdr>
        </w:div>
        <w:div w:id="1164858110">
          <w:marLeft w:val="0"/>
          <w:marRight w:val="0"/>
          <w:marTop w:val="0"/>
          <w:marBottom w:val="0"/>
          <w:divBdr>
            <w:top w:val="none" w:sz="0" w:space="0" w:color="auto"/>
            <w:left w:val="none" w:sz="0" w:space="0" w:color="auto"/>
            <w:bottom w:val="none" w:sz="0" w:space="0" w:color="auto"/>
            <w:right w:val="none" w:sz="0" w:space="0" w:color="auto"/>
          </w:divBdr>
        </w:div>
        <w:div w:id="36779952">
          <w:marLeft w:val="0"/>
          <w:marRight w:val="0"/>
          <w:marTop w:val="0"/>
          <w:marBottom w:val="0"/>
          <w:divBdr>
            <w:top w:val="none" w:sz="0" w:space="0" w:color="auto"/>
            <w:left w:val="none" w:sz="0" w:space="0" w:color="auto"/>
            <w:bottom w:val="none" w:sz="0" w:space="0" w:color="auto"/>
            <w:right w:val="none" w:sz="0" w:space="0" w:color="auto"/>
          </w:divBdr>
        </w:div>
        <w:div w:id="2106072708">
          <w:marLeft w:val="0"/>
          <w:marRight w:val="0"/>
          <w:marTop w:val="0"/>
          <w:marBottom w:val="0"/>
          <w:divBdr>
            <w:top w:val="none" w:sz="0" w:space="0" w:color="auto"/>
            <w:left w:val="none" w:sz="0" w:space="0" w:color="auto"/>
            <w:bottom w:val="none" w:sz="0" w:space="0" w:color="auto"/>
            <w:right w:val="none" w:sz="0" w:space="0" w:color="auto"/>
          </w:divBdr>
        </w:div>
        <w:div w:id="895706888">
          <w:marLeft w:val="0"/>
          <w:marRight w:val="0"/>
          <w:marTop w:val="0"/>
          <w:marBottom w:val="0"/>
          <w:divBdr>
            <w:top w:val="none" w:sz="0" w:space="0" w:color="auto"/>
            <w:left w:val="none" w:sz="0" w:space="0" w:color="auto"/>
            <w:bottom w:val="none" w:sz="0" w:space="0" w:color="auto"/>
            <w:right w:val="none" w:sz="0" w:space="0" w:color="auto"/>
          </w:divBdr>
        </w:div>
        <w:div w:id="1068916736">
          <w:marLeft w:val="0"/>
          <w:marRight w:val="0"/>
          <w:marTop w:val="0"/>
          <w:marBottom w:val="0"/>
          <w:divBdr>
            <w:top w:val="none" w:sz="0" w:space="0" w:color="auto"/>
            <w:left w:val="none" w:sz="0" w:space="0" w:color="auto"/>
            <w:bottom w:val="none" w:sz="0" w:space="0" w:color="auto"/>
            <w:right w:val="none" w:sz="0" w:space="0" w:color="auto"/>
          </w:divBdr>
        </w:div>
        <w:div w:id="1977372081">
          <w:marLeft w:val="0"/>
          <w:marRight w:val="0"/>
          <w:marTop w:val="0"/>
          <w:marBottom w:val="0"/>
          <w:divBdr>
            <w:top w:val="none" w:sz="0" w:space="0" w:color="auto"/>
            <w:left w:val="none" w:sz="0" w:space="0" w:color="auto"/>
            <w:bottom w:val="none" w:sz="0" w:space="0" w:color="auto"/>
            <w:right w:val="none" w:sz="0" w:space="0" w:color="auto"/>
          </w:divBdr>
        </w:div>
        <w:div w:id="676229689">
          <w:marLeft w:val="0"/>
          <w:marRight w:val="0"/>
          <w:marTop w:val="0"/>
          <w:marBottom w:val="0"/>
          <w:divBdr>
            <w:top w:val="none" w:sz="0" w:space="0" w:color="auto"/>
            <w:left w:val="none" w:sz="0" w:space="0" w:color="auto"/>
            <w:bottom w:val="none" w:sz="0" w:space="0" w:color="auto"/>
            <w:right w:val="none" w:sz="0" w:space="0" w:color="auto"/>
          </w:divBdr>
        </w:div>
        <w:div w:id="245262662">
          <w:marLeft w:val="0"/>
          <w:marRight w:val="0"/>
          <w:marTop w:val="0"/>
          <w:marBottom w:val="0"/>
          <w:divBdr>
            <w:top w:val="none" w:sz="0" w:space="0" w:color="auto"/>
            <w:left w:val="none" w:sz="0" w:space="0" w:color="auto"/>
            <w:bottom w:val="none" w:sz="0" w:space="0" w:color="auto"/>
            <w:right w:val="none" w:sz="0" w:space="0" w:color="auto"/>
          </w:divBdr>
        </w:div>
        <w:div w:id="945700188">
          <w:marLeft w:val="0"/>
          <w:marRight w:val="0"/>
          <w:marTop w:val="0"/>
          <w:marBottom w:val="0"/>
          <w:divBdr>
            <w:top w:val="none" w:sz="0" w:space="0" w:color="auto"/>
            <w:left w:val="none" w:sz="0" w:space="0" w:color="auto"/>
            <w:bottom w:val="none" w:sz="0" w:space="0" w:color="auto"/>
            <w:right w:val="none" w:sz="0" w:space="0" w:color="auto"/>
          </w:divBdr>
        </w:div>
        <w:div w:id="527836026">
          <w:marLeft w:val="0"/>
          <w:marRight w:val="0"/>
          <w:marTop w:val="0"/>
          <w:marBottom w:val="0"/>
          <w:divBdr>
            <w:top w:val="none" w:sz="0" w:space="0" w:color="auto"/>
            <w:left w:val="none" w:sz="0" w:space="0" w:color="auto"/>
            <w:bottom w:val="none" w:sz="0" w:space="0" w:color="auto"/>
            <w:right w:val="none" w:sz="0" w:space="0" w:color="auto"/>
          </w:divBdr>
        </w:div>
        <w:div w:id="451751059">
          <w:marLeft w:val="0"/>
          <w:marRight w:val="0"/>
          <w:marTop w:val="0"/>
          <w:marBottom w:val="0"/>
          <w:divBdr>
            <w:top w:val="none" w:sz="0" w:space="0" w:color="auto"/>
            <w:left w:val="none" w:sz="0" w:space="0" w:color="auto"/>
            <w:bottom w:val="none" w:sz="0" w:space="0" w:color="auto"/>
            <w:right w:val="none" w:sz="0" w:space="0" w:color="auto"/>
          </w:divBdr>
        </w:div>
        <w:div w:id="293829665">
          <w:marLeft w:val="0"/>
          <w:marRight w:val="0"/>
          <w:marTop w:val="0"/>
          <w:marBottom w:val="0"/>
          <w:divBdr>
            <w:top w:val="none" w:sz="0" w:space="0" w:color="auto"/>
            <w:left w:val="none" w:sz="0" w:space="0" w:color="auto"/>
            <w:bottom w:val="none" w:sz="0" w:space="0" w:color="auto"/>
            <w:right w:val="none" w:sz="0" w:space="0" w:color="auto"/>
          </w:divBdr>
        </w:div>
        <w:div w:id="502817158">
          <w:marLeft w:val="0"/>
          <w:marRight w:val="0"/>
          <w:marTop w:val="0"/>
          <w:marBottom w:val="0"/>
          <w:divBdr>
            <w:top w:val="none" w:sz="0" w:space="0" w:color="auto"/>
            <w:left w:val="none" w:sz="0" w:space="0" w:color="auto"/>
            <w:bottom w:val="none" w:sz="0" w:space="0" w:color="auto"/>
            <w:right w:val="none" w:sz="0" w:space="0" w:color="auto"/>
          </w:divBdr>
        </w:div>
        <w:div w:id="2087916161">
          <w:marLeft w:val="0"/>
          <w:marRight w:val="0"/>
          <w:marTop w:val="0"/>
          <w:marBottom w:val="0"/>
          <w:divBdr>
            <w:top w:val="none" w:sz="0" w:space="0" w:color="auto"/>
            <w:left w:val="none" w:sz="0" w:space="0" w:color="auto"/>
            <w:bottom w:val="none" w:sz="0" w:space="0" w:color="auto"/>
            <w:right w:val="none" w:sz="0" w:space="0" w:color="auto"/>
          </w:divBdr>
        </w:div>
        <w:div w:id="1844391986">
          <w:marLeft w:val="0"/>
          <w:marRight w:val="0"/>
          <w:marTop w:val="0"/>
          <w:marBottom w:val="0"/>
          <w:divBdr>
            <w:top w:val="none" w:sz="0" w:space="0" w:color="auto"/>
            <w:left w:val="none" w:sz="0" w:space="0" w:color="auto"/>
            <w:bottom w:val="none" w:sz="0" w:space="0" w:color="auto"/>
            <w:right w:val="none" w:sz="0" w:space="0" w:color="auto"/>
          </w:divBdr>
        </w:div>
        <w:div w:id="2007004722">
          <w:marLeft w:val="0"/>
          <w:marRight w:val="0"/>
          <w:marTop w:val="0"/>
          <w:marBottom w:val="0"/>
          <w:divBdr>
            <w:top w:val="none" w:sz="0" w:space="0" w:color="auto"/>
            <w:left w:val="none" w:sz="0" w:space="0" w:color="auto"/>
            <w:bottom w:val="none" w:sz="0" w:space="0" w:color="auto"/>
            <w:right w:val="none" w:sz="0" w:space="0" w:color="auto"/>
          </w:divBdr>
        </w:div>
        <w:div w:id="2038189151">
          <w:marLeft w:val="0"/>
          <w:marRight w:val="0"/>
          <w:marTop w:val="0"/>
          <w:marBottom w:val="0"/>
          <w:divBdr>
            <w:top w:val="none" w:sz="0" w:space="0" w:color="auto"/>
            <w:left w:val="none" w:sz="0" w:space="0" w:color="auto"/>
            <w:bottom w:val="none" w:sz="0" w:space="0" w:color="auto"/>
            <w:right w:val="none" w:sz="0" w:space="0" w:color="auto"/>
          </w:divBdr>
        </w:div>
        <w:div w:id="140733680">
          <w:marLeft w:val="0"/>
          <w:marRight w:val="0"/>
          <w:marTop w:val="0"/>
          <w:marBottom w:val="0"/>
          <w:divBdr>
            <w:top w:val="none" w:sz="0" w:space="0" w:color="auto"/>
            <w:left w:val="none" w:sz="0" w:space="0" w:color="auto"/>
            <w:bottom w:val="none" w:sz="0" w:space="0" w:color="auto"/>
            <w:right w:val="none" w:sz="0" w:space="0" w:color="auto"/>
          </w:divBdr>
        </w:div>
        <w:div w:id="1271088058">
          <w:marLeft w:val="0"/>
          <w:marRight w:val="0"/>
          <w:marTop w:val="0"/>
          <w:marBottom w:val="0"/>
          <w:divBdr>
            <w:top w:val="none" w:sz="0" w:space="0" w:color="auto"/>
            <w:left w:val="none" w:sz="0" w:space="0" w:color="auto"/>
            <w:bottom w:val="none" w:sz="0" w:space="0" w:color="auto"/>
            <w:right w:val="none" w:sz="0" w:space="0" w:color="auto"/>
          </w:divBdr>
        </w:div>
        <w:div w:id="1335259453">
          <w:marLeft w:val="0"/>
          <w:marRight w:val="0"/>
          <w:marTop w:val="0"/>
          <w:marBottom w:val="0"/>
          <w:divBdr>
            <w:top w:val="none" w:sz="0" w:space="0" w:color="auto"/>
            <w:left w:val="none" w:sz="0" w:space="0" w:color="auto"/>
            <w:bottom w:val="none" w:sz="0" w:space="0" w:color="auto"/>
            <w:right w:val="none" w:sz="0" w:space="0" w:color="auto"/>
          </w:divBdr>
        </w:div>
        <w:div w:id="1536307597">
          <w:marLeft w:val="0"/>
          <w:marRight w:val="0"/>
          <w:marTop w:val="0"/>
          <w:marBottom w:val="0"/>
          <w:divBdr>
            <w:top w:val="none" w:sz="0" w:space="0" w:color="auto"/>
            <w:left w:val="none" w:sz="0" w:space="0" w:color="auto"/>
            <w:bottom w:val="none" w:sz="0" w:space="0" w:color="auto"/>
            <w:right w:val="none" w:sz="0" w:space="0" w:color="auto"/>
          </w:divBdr>
        </w:div>
        <w:div w:id="1913349349">
          <w:marLeft w:val="0"/>
          <w:marRight w:val="0"/>
          <w:marTop w:val="0"/>
          <w:marBottom w:val="0"/>
          <w:divBdr>
            <w:top w:val="none" w:sz="0" w:space="0" w:color="auto"/>
            <w:left w:val="none" w:sz="0" w:space="0" w:color="auto"/>
            <w:bottom w:val="none" w:sz="0" w:space="0" w:color="auto"/>
            <w:right w:val="none" w:sz="0" w:space="0" w:color="auto"/>
          </w:divBdr>
        </w:div>
        <w:div w:id="1161042053">
          <w:marLeft w:val="0"/>
          <w:marRight w:val="0"/>
          <w:marTop w:val="0"/>
          <w:marBottom w:val="0"/>
          <w:divBdr>
            <w:top w:val="none" w:sz="0" w:space="0" w:color="auto"/>
            <w:left w:val="none" w:sz="0" w:space="0" w:color="auto"/>
            <w:bottom w:val="none" w:sz="0" w:space="0" w:color="auto"/>
            <w:right w:val="none" w:sz="0" w:space="0" w:color="auto"/>
          </w:divBdr>
        </w:div>
        <w:div w:id="670720576">
          <w:marLeft w:val="0"/>
          <w:marRight w:val="0"/>
          <w:marTop w:val="0"/>
          <w:marBottom w:val="0"/>
          <w:divBdr>
            <w:top w:val="none" w:sz="0" w:space="0" w:color="auto"/>
            <w:left w:val="none" w:sz="0" w:space="0" w:color="auto"/>
            <w:bottom w:val="none" w:sz="0" w:space="0" w:color="auto"/>
            <w:right w:val="none" w:sz="0" w:space="0" w:color="auto"/>
          </w:divBdr>
        </w:div>
        <w:div w:id="1216164515">
          <w:marLeft w:val="0"/>
          <w:marRight w:val="0"/>
          <w:marTop w:val="0"/>
          <w:marBottom w:val="0"/>
          <w:divBdr>
            <w:top w:val="none" w:sz="0" w:space="0" w:color="auto"/>
            <w:left w:val="none" w:sz="0" w:space="0" w:color="auto"/>
            <w:bottom w:val="none" w:sz="0" w:space="0" w:color="auto"/>
            <w:right w:val="none" w:sz="0" w:space="0" w:color="auto"/>
          </w:divBdr>
        </w:div>
        <w:div w:id="577442874">
          <w:marLeft w:val="0"/>
          <w:marRight w:val="0"/>
          <w:marTop w:val="0"/>
          <w:marBottom w:val="0"/>
          <w:divBdr>
            <w:top w:val="none" w:sz="0" w:space="0" w:color="auto"/>
            <w:left w:val="none" w:sz="0" w:space="0" w:color="auto"/>
            <w:bottom w:val="none" w:sz="0" w:space="0" w:color="auto"/>
            <w:right w:val="none" w:sz="0" w:space="0" w:color="auto"/>
          </w:divBdr>
        </w:div>
        <w:div w:id="2078355560">
          <w:marLeft w:val="0"/>
          <w:marRight w:val="0"/>
          <w:marTop w:val="0"/>
          <w:marBottom w:val="0"/>
          <w:divBdr>
            <w:top w:val="none" w:sz="0" w:space="0" w:color="auto"/>
            <w:left w:val="none" w:sz="0" w:space="0" w:color="auto"/>
            <w:bottom w:val="none" w:sz="0" w:space="0" w:color="auto"/>
            <w:right w:val="none" w:sz="0" w:space="0" w:color="auto"/>
          </w:divBdr>
        </w:div>
        <w:div w:id="469249580">
          <w:marLeft w:val="0"/>
          <w:marRight w:val="0"/>
          <w:marTop w:val="0"/>
          <w:marBottom w:val="0"/>
          <w:divBdr>
            <w:top w:val="none" w:sz="0" w:space="0" w:color="auto"/>
            <w:left w:val="none" w:sz="0" w:space="0" w:color="auto"/>
            <w:bottom w:val="none" w:sz="0" w:space="0" w:color="auto"/>
            <w:right w:val="none" w:sz="0" w:space="0" w:color="auto"/>
          </w:divBdr>
        </w:div>
        <w:div w:id="1959098992">
          <w:marLeft w:val="0"/>
          <w:marRight w:val="0"/>
          <w:marTop w:val="0"/>
          <w:marBottom w:val="0"/>
          <w:divBdr>
            <w:top w:val="none" w:sz="0" w:space="0" w:color="auto"/>
            <w:left w:val="none" w:sz="0" w:space="0" w:color="auto"/>
            <w:bottom w:val="none" w:sz="0" w:space="0" w:color="auto"/>
            <w:right w:val="none" w:sz="0" w:space="0" w:color="auto"/>
          </w:divBdr>
        </w:div>
        <w:div w:id="934676411">
          <w:marLeft w:val="0"/>
          <w:marRight w:val="0"/>
          <w:marTop w:val="0"/>
          <w:marBottom w:val="0"/>
          <w:divBdr>
            <w:top w:val="none" w:sz="0" w:space="0" w:color="auto"/>
            <w:left w:val="none" w:sz="0" w:space="0" w:color="auto"/>
            <w:bottom w:val="none" w:sz="0" w:space="0" w:color="auto"/>
            <w:right w:val="none" w:sz="0" w:space="0" w:color="auto"/>
          </w:divBdr>
        </w:div>
        <w:div w:id="432634492">
          <w:marLeft w:val="0"/>
          <w:marRight w:val="0"/>
          <w:marTop w:val="0"/>
          <w:marBottom w:val="0"/>
          <w:divBdr>
            <w:top w:val="none" w:sz="0" w:space="0" w:color="auto"/>
            <w:left w:val="none" w:sz="0" w:space="0" w:color="auto"/>
            <w:bottom w:val="none" w:sz="0" w:space="0" w:color="auto"/>
            <w:right w:val="none" w:sz="0" w:space="0" w:color="auto"/>
          </w:divBdr>
        </w:div>
        <w:div w:id="483620584">
          <w:marLeft w:val="0"/>
          <w:marRight w:val="0"/>
          <w:marTop w:val="0"/>
          <w:marBottom w:val="0"/>
          <w:divBdr>
            <w:top w:val="none" w:sz="0" w:space="0" w:color="auto"/>
            <w:left w:val="none" w:sz="0" w:space="0" w:color="auto"/>
            <w:bottom w:val="none" w:sz="0" w:space="0" w:color="auto"/>
            <w:right w:val="none" w:sz="0" w:space="0" w:color="auto"/>
          </w:divBdr>
        </w:div>
        <w:div w:id="999309628">
          <w:marLeft w:val="0"/>
          <w:marRight w:val="0"/>
          <w:marTop w:val="0"/>
          <w:marBottom w:val="0"/>
          <w:divBdr>
            <w:top w:val="none" w:sz="0" w:space="0" w:color="auto"/>
            <w:left w:val="none" w:sz="0" w:space="0" w:color="auto"/>
            <w:bottom w:val="none" w:sz="0" w:space="0" w:color="auto"/>
            <w:right w:val="none" w:sz="0" w:space="0" w:color="auto"/>
          </w:divBdr>
        </w:div>
        <w:div w:id="932662511">
          <w:marLeft w:val="0"/>
          <w:marRight w:val="0"/>
          <w:marTop w:val="0"/>
          <w:marBottom w:val="0"/>
          <w:divBdr>
            <w:top w:val="none" w:sz="0" w:space="0" w:color="auto"/>
            <w:left w:val="none" w:sz="0" w:space="0" w:color="auto"/>
            <w:bottom w:val="none" w:sz="0" w:space="0" w:color="auto"/>
            <w:right w:val="none" w:sz="0" w:space="0" w:color="auto"/>
          </w:divBdr>
        </w:div>
        <w:div w:id="423574412">
          <w:marLeft w:val="0"/>
          <w:marRight w:val="0"/>
          <w:marTop w:val="0"/>
          <w:marBottom w:val="0"/>
          <w:divBdr>
            <w:top w:val="none" w:sz="0" w:space="0" w:color="auto"/>
            <w:left w:val="none" w:sz="0" w:space="0" w:color="auto"/>
            <w:bottom w:val="none" w:sz="0" w:space="0" w:color="auto"/>
            <w:right w:val="none" w:sz="0" w:space="0" w:color="auto"/>
          </w:divBdr>
        </w:div>
        <w:div w:id="268700061">
          <w:marLeft w:val="0"/>
          <w:marRight w:val="0"/>
          <w:marTop w:val="0"/>
          <w:marBottom w:val="0"/>
          <w:divBdr>
            <w:top w:val="none" w:sz="0" w:space="0" w:color="auto"/>
            <w:left w:val="none" w:sz="0" w:space="0" w:color="auto"/>
            <w:bottom w:val="none" w:sz="0" w:space="0" w:color="auto"/>
            <w:right w:val="none" w:sz="0" w:space="0" w:color="auto"/>
          </w:divBdr>
        </w:div>
        <w:div w:id="1409842393">
          <w:marLeft w:val="0"/>
          <w:marRight w:val="0"/>
          <w:marTop w:val="0"/>
          <w:marBottom w:val="0"/>
          <w:divBdr>
            <w:top w:val="none" w:sz="0" w:space="0" w:color="auto"/>
            <w:left w:val="none" w:sz="0" w:space="0" w:color="auto"/>
            <w:bottom w:val="none" w:sz="0" w:space="0" w:color="auto"/>
            <w:right w:val="none" w:sz="0" w:space="0" w:color="auto"/>
          </w:divBdr>
        </w:div>
        <w:div w:id="1356081779">
          <w:marLeft w:val="0"/>
          <w:marRight w:val="0"/>
          <w:marTop w:val="0"/>
          <w:marBottom w:val="0"/>
          <w:divBdr>
            <w:top w:val="none" w:sz="0" w:space="0" w:color="auto"/>
            <w:left w:val="none" w:sz="0" w:space="0" w:color="auto"/>
            <w:bottom w:val="none" w:sz="0" w:space="0" w:color="auto"/>
            <w:right w:val="none" w:sz="0" w:space="0" w:color="auto"/>
          </w:divBdr>
        </w:div>
        <w:div w:id="511770961">
          <w:marLeft w:val="0"/>
          <w:marRight w:val="0"/>
          <w:marTop w:val="0"/>
          <w:marBottom w:val="0"/>
          <w:divBdr>
            <w:top w:val="none" w:sz="0" w:space="0" w:color="auto"/>
            <w:left w:val="none" w:sz="0" w:space="0" w:color="auto"/>
            <w:bottom w:val="none" w:sz="0" w:space="0" w:color="auto"/>
            <w:right w:val="none" w:sz="0" w:space="0" w:color="auto"/>
          </w:divBdr>
        </w:div>
        <w:div w:id="405611446">
          <w:marLeft w:val="0"/>
          <w:marRight w:val="0"/>
          <w:marTop w:val="0"/>
          <w:marBottom w:val="0"/>
          <w:divBdr>
            <w:top w:val="none" w:sz="0" w:space="0" w:color="auto"/>
            <w:left w:val="none" w:sz="0" w:space="0" w:color="auto"/>
            <w:bottom w:val="none" w:sz="0" w:space="0" w:color="auto"/>
            <w:right w:val="none" w:sz="0" w:space="0" w:color="auto"/>
          </w:divBdr>
        </w:div>
        <w:div w:id="489103701">
          <w:marLeft w:val="0"/>
          <w:marRight w:val="0"/>
          <w:marTop w:val="0"/>
          <w:marBottom w:val="0"/>
          <w:divBdr>
            <w:top w:val="none" w:sz="0" w:space="0" w:color="auto"/>
            <w:left w:val="none" w:sz="0" w:space="0" w:color="auto"/>
            <w:bottom w:val="none" w:sz="0" w:space="0" w:color="auto"/>
            <w:right w:val="none" w:sz="0" w:space="0" w:color="auto"/>
          </w:divBdr>
        </w:div>
        <w:div w:id="1109928488">
          <w:marLeft w:val="0"/>
          <w:marRight w:val="0"/>
          <w:marTop w:val="0"/>
          <w:marBottom w:val="0"/>
          <w:divBdr>
            <w:top w:val="none" w:sz="0" w:space="0" w:color="auto"/>
            <w:left w:val="none" w:sz="0" w:space="0" w:color="auto"/>
            <w:bottom w:val="none" w:sz="0" w:space="0" w:color="auto"/>
            <w:right w:val="none" w:sz="0" w:space="0" w:color="auto"/>
          </w:divBdr>
        </w:div>
        <w:div w:id="1483813780">
          <w:marLeft w:val="0"/>
          <w:marRight w:val="0"/>
          <w:marTop w:val="0"/>
          <w:marBottom w:val="0"/>
          <w:divBdr>
            <w:top w:val="none" w:sz="0" w:space="0" w:color="auto"/>
            <w:left w:val="none" w:sz="0" w:space="0" w:color="auto"/>
            <w:bottom w:val="none" w:sz="0" w:space="0" w:color="auto"/>
            <w:right w:val="none" w:sz="0" w:space="0" w:color="auto"/>
          </w:divBdr>
        </w:div>
        <w:div w:id="1314679126">
          <w:marLeft w:val="0"/>
          <w:marRight w:val="0"/>
          <w:marTop w:val="0"/>
          <w:marBottom w:val="0"/>
          <w:divBdr>
            <w:top w:val="none" w:sz="0" w:space="0" w:color="auto"/>
            <w:left w:val="none" w:sz="0" w:space="0" w:color="auto"/>
            <w:bottom w:val="none" w:sz="0" w:space="0" w:color="auto"/>
            <w:right w:val="none" w:sz="0" w:space="0" w:color="auto"/>
          </w:divBdr>
        </w:div>
        <w:div w:id="544294381">
          <w:marLeft w:val="0"/>
          <w:marRight w:val="0"/>
          <w:marTop w:val="0"/>
          <w:marBottom w:val="0"/>
          <w:divBdr>
            <w:top w:val="none" w:sz="0" w:space="0" w:color="auto"/>
            <w:left w:val="none" w:sz="0" w:space="0" w:color="auto"/>
            <w:bottom w:val="none" w:sz="0" w:space="0" w:color="auto"/>
            <w:right w:val="none" w:sz="0" w:space="0" w:color="auto"/>
          </w:divBdr>
        </w:div>
        <w:div w:id="622879969">
          <w:marLeft w:val="0"/>
          <w:marRight w:val="0"/>
          <w:marTop w:val="0"/>
          <w:marBottom w:val="0"/>
          <w:divBdr>
            <w:top w:val="none" w:sz="0" w:space="0" w:color="auto"/>
            <w:left w:val="none" w:sz="0" w:space="0" w:color="auto"/>
            <w:bottom w:val="none" w:sz="0" w:space="0" w:color="auto"/>
            <w:right w:val="none" w:sz="0" w:space="0" w:color="auto"/>
          </w:divBdr>
        </w:div>
        <w:div w:id="588083592">
          <w:marLeft w:val="0"/>
          <w:marRight w:val="0"/>
          <w:marTop w:val="0"/>
          <w:marBottom w:val="0"/>
          <w:divBdr>
            <w:top w:val="none" w:sz="0" w:space="0" w:color="auto"/>
            <w:left w:val="none" w:sz="0" w:space="0" w:color="auto"/>
            <w:bottom w:val="none" w:sz="0" w:space="0" w:color="auto"/>
            <w:right w:val="none" w:sz="0" w:space="0" w:color="auto"/>
          </w:divBdr>
        </w:div>
        <w:div w:id="320622593">
          <w:marLeft w:val="0"/>
          <w:marRight w:val="0"/>
          <w:marTop w:val="0"/>
          <w:marBottom w:val="0"/>
          <w:divBdr>
            <w:top w:val="none" w:sz="0" w:space="0" w:color="auto"/>
            <w:left w:val="none" w:sz="0" w:space="0" w:color="auto"/>
            <w:bottom w:val="none" w:sz="0" w:space="0" w:color="auto"/>
            <w:right w:val="none" w:sz="0" w:space="0" w:color="auto"/>
          </w:divBdr>
        </w:div>
        <w:div w:id="1400707553">
          <w:marLeft w:val="0"/>
          <w:marRight w:val="0"/>
          <w:marTop w:val="0"/>
          <w:marBottom w:val="0"/>
          <w:divBdr>
            <w:top w:val="none" w:sz="0" w:space="0" w:color="auto"/>
            <w:left w:val="none" w:sz="0" w:space="0" w:color="auto"/>
            <w:bottom w:val="none" w:sz="0" w:space="0" w:color="auto"/>
            <w:right w:val="none" w:sz="0" w:space="0" w:color="auto"/>
          </w:divBdr>
        </w:div>
        <w:div w:id="1712803371">
          <w:marLeft w:val="0"/>
          <w:marRight w:val="0"/>
          <w:marTop w:val="0"/>
          <w:marBottom w:val="0"/>
          <w:divBdr>
            <w:top w:val="none" w:sz="0" w:space="0" w:color="auto"/>
            <w:left w:val="none" w:sz="0" w:space="0" w:color="auto"/>
            <w:bottom w:val="none" w:sz="0" w:space="0" w:color="auto"/>
            <w:right w:val="none" w:sz="0" w:space="0" w:color="auto"/>
          </w:divBdr>
        </w:div>
        <w:div w:id="1663120706">
          <w:marLeft w:val="0"/>
          <w:marRight w:val="0"/>
          <w:marTop w:val="0"/>
          <w:marBottom w:val="0"/>
          <w:divBdr>
            <w:top w:val="none" w:sz="0" w:space="0" w:color="auto"/>
            <w:left w:val="none" w:sz="0" w:space="0" w:color="auto"/>
            <w:bottom w:val="none" w:sz="0" w:space="0" w:color="auto"/>
            <w:right w:val="none" w:sz="0" w:space="0" w:color="auto"/>
          </w:divBdr>
        </w:div>
        <w:div w:id="1126966307">
          <w:marLeft w:val="0"/>
          <w:marRight w:val="0"/>
          <w:marTop w:val="0"/>
          <w:marBottom w:val="0"/>
          <w:divBdr>
            <w:top w:val="none" w:sz="0" w:space="0" w:color="auto"/>
            <w:left w:val="none" w:sz="0" w:space="0" w:color="auto"/>
            <w:bottom w:val="none" w:sz="0" w:space="0" w:color="auto"/>
            <w:right w:val="none" w:sz="0" w:space="0" w:color="auto"/>
          </w:divBdr>
        </w:div>
        <w:div w:id="1447234668">
          <w:marLeft w:val="0"/>
          <w:marRight w:val="0"/>
          <w:marTop w:val="0"/>
          <w:marBottom w:val="0"/>
          <w:divBdr>
            <w:top w:val="none" w:sz="0" w:space="0" w:color="auto"/>
            <w:left w:val="none" w:sz="0" w:space="0" w:color="auto"/>
            <w:bottom w:val="none" w:sz="0" w:space="0" w:color="auto"/>
            <w:right w:val="none" w:sz="0" w:space="0" w:color="auto"/>
          </w:divBdr>
        </w:div>
        <w:div w:id="131139203">
          <w:marLeft w:val="0"/>
          <w:marRight w:val="0"/>
          <w:marTop w:val="0"/>
          <w:marBottom w:val="0"/>
          <w:divBdr>
            <w:top w:val="none" w:sz="0" w:space="0" w:color="auto"/>
            <w:left w:val="none" w:sz="0" w:space="0" w:color="auto"/>
            <w:bottom w:val="none" w:sz="0" w:space="0" w:color="auto"/>
            <w:right w:val="none" w:sz="0" w:space="0" w:color="auto"/>
          </w:divBdr>
        </w:div>
        <w:div w:id="1530022384">
          <w:marLeft w:val="0"/>
          <w:marRight w:val="0"/>
          <w:marTop w:val="0"/>
          <w:marBottom w:val="0"/>
          <w:divBdr>
            <w:top w:val="none" w:sz="0" w:space="0" w:color="auto"/>
            <w:left w:val="none" w:sz="0" w:space="0" w:color="auto"/>
            <w:bottom w:val="none" w:sz="0" w:space="0" w:color="auto"/>
            <w:right w:val="none" w:sz="0" w:space="0" w:color="auto"/>
          </w:divBdr>
        </w:div>
        <w:div w:id="586882661">
          <w:marLeft w:val="0"/>
          <w:marRight w:val="0"/>
          <w:marTop w:val="0"/>
          <w:marBottom w:val="0"/>
          <w:divBdr>
            <w:top w:val="none" w:sz="0" w:space="0" w:color="auto"/>
            <w:left w:val="none" w:sz="0" w:space="0" w:color="auto"/>
            <w:bottom w:val="none" w:sz="0" w:space="0" w:color="auto"/>
            <w:right w:val="none" w:sz="0" w:space="0" w:color="auto"/>
          </w:divBdr>
        </w:div>
        <w:div w:id="663243445">
          <w:marLeft w:val="0"/>
          <w:marRight w:val="0"/>
          <w:marTop w:val="0"/>
          <w:marBottom w:val="0"/>
          <w:divBdr>
            <w:top w:val="none" w:sz="0" w:space="0" w:color="auto"/>
            <w:left w:val="none" w:sz="0" w:space="0" w:color="auto"/>
            <w:bottom w:val="none" w:sz="0" w:space="0" w:color="auto"/>
            <w:right w:val="none" w:sz="0" w:space="0" w:color="auto"/>
          </w:divBdr>
        </w:div>
        <w:div w:id="442382813">
          <w:marLeft w:val="0"/>
          <w:marRight w:val="0"/>
          <w:marTop w:val="0"/>
          <w:marBottom w:val="0"/>
          <w:divBdr>
            <w:top w:val="none" w:sz="0" w:space="0" w:color="auto"/>
            <w:left w:val="none" w:sz="0" w:space="0" w:color="auto"/>
            <w:bottom w:val="none" w:sz="0" w:space="0" w:color="auto"/>
            <w:right w:val="none" w:sz="0" w:space="0" w:color="auto"/>
          </w:divBdr>
        </w:div>
        <w:div w:id="1522431685">
          <w:marLeft w:val="0"/>
          <w:marRight w:val="0"/>
          <w:marTop w:val="0"/>
          <w:marBottom w:val="0"/>
          <w:divBdr>
            <w:top w:val="none" w:sz="0" w:space="0" w:color="auto"/>
            <w:left w:val="none" w:sz="0" w:space="0" w:color="auto"/>
            <w:bottom w:val="none" w:sz="0" w:space="0" w:color="auto"/>
            <w:right w:val="none" w:sz="0" w:space="0" w:color="auto"/>
          </w:divBdr>
        </w:div>
      </w:divsChild>
    </w:div>
    <w:div w:id="2024161134">
      <w:bodyDiv w:val="1"/>
      <w:marLeft w:val="0"/>
      <w:marRight w:val="0"/>
      <w:marTop w:val="0"/>
      <w:marBottom w:val="0"/>
      <w:divBdr>
        <w:top w:val="none" w:sz="0" w:space="0" w:color="auto"/>
        <w:left w:val="none" w:sz="0" w:space="0" w:color="auto"/>
        <w:bottom w:val="none" w:sz="0" w:space="0" w:color="auto"/>
        <w:right w:val="none" w:sz="0" w:space="0" w:color="auto"/>
      </w:divBdr>
      <w:divsChild>
        <w:div w:id="695740456">
          <w:marLeft w:val="0"/>
          <w:marRight w:val="0"/>
          <w:marTop w:val="0"/>
          <w:marBottom w:val="0"/>
          <w:divBdr>
            <w:top w:val="none" w:sz="0" w:space="0" w:color="auto"/>
            <w:left w:val="none" w:sz="0" w:space="0" w:color="auto"/>
            <w:bottom w:val="none" w:sz="0" w:space="0" w:color="auto"/>
            <w:right w:val="none" w:sz="0" w:space="0" w:color="auto"/>
          </w:divBdr>
        </w:div>
        <w:div w:id="282462037">
          <w:marLeft w:val="0"/>
          <w:marRight w:val="0"/>
          <w:marTop w:val="0"/>
          <w:marBottom w:val="0"/>
          <w:divBdr>
            <w:top w:val="none" w:sz="0" w:space="0" w:color="auto"/>
            <w:left w:val="none" w:sz="0" w:space="0" w:color="auto"/>
            <w:bottom w:val="none" w:sz="0" w:space="0" w:color="auto"/>
            <w:right w:val="none" w:sz="0" w:space="0" w:color="auto"/>
          </w:divBdr>
        </w:div>
        <w:div w:id="1164659502">
          <w:marLeft w:val="0"/>
          <w:marRight w:val="0"/>
          <w:marTop w:val="0"/>
          <w:marBottom w:val="0"/>
          <w:divBdr>
            <w:top w:val="none" w:sz="0" w:space="0" w:color="auto"/>
            <w:left w:val="none" w:sz="0" w:space="0" w:color="auto"/>
            <w:bottom w:val="none" w:sz="0" w:space="0" w:color="auto"/>
            <w:right w:val="none" w:sz="0" w:space="0" w:color="auto"/>
          </w:divBdr>
        </w:div>
      </w:divsChild>
    </w:div>
    <w:div w:id="2044940940">
      <w:bodyDiv w:val="1"/>
      <w:marLeft w:val="0"/>
      <w:marRight w:val="0"/>
      <w:marTop w:val="0"/>
      <w:marBottom w:val="0"/>
      <w:divBdr>
        <w:top w:val="none" w:sz="0" w:space="0" w:color="auto"/>
        <w:left w:val="none" w:sz="0" w:space="0" w:color="auto"/>
        <w:bottom w:val="none" w:sz="0" w:space="0" w:color="auto"/>
        <w:right w:val="none" w:sz="0" w:space="0" w:color="auto"/>
      </w:divBdr>
      <w:divsChild>
        <w:div w:id="1677225207">
          <w:marLeft w:val="0"/>
          <w:marRight w:val="0"/>
          <w:marTop w:val="0"/>
          <w:marBottom w:val="0"/>
          <w:divBdr>
            <w:top w:val="none" w:sz="0" w:space="0" w:color="auto"/>
            <w:left w:val="none" w:sz="0" w:space="0" w:color="auto"/>
            <w:bottom w:val="none" w:sz="0" w:space="0" w:color="auto"/>
            <w:right w:val="none" w:sz="0" w:space="0" w:color="auto"/>
          </w:divBdr>
        </w:div>
        <w:div w:id="1959212526">
          <w:marLeft w:val="0"/>
          <w:marRight w:val="0"/>
          <w:marTop w:val="0"/>
          <w:marBottom w:val="0"/>
          <w:divBdr>
            <w:top w:val="none" w:sz="0" w:space="0" w:color="auto"/>
            <w:left w:val="none" w:sz="0" w:space="0" w:color="auto"/>
            <w:bottom w:val="none" w:sz="0" w:space="0" w:color="auto"/>
            <w:right w:val="none" w:sz="0" w:space="0" w:color="auto"/>
          </w:divBdr>
        </w:div>
        <w:div w:id="169487672">
          <w:marLeft w:val="0"/>
          <w:marRight w:val="0"/>
          <w:marTop w:val="0"/>
          <w:marBottom w:val="0"/>
          <w:divBdr>
            <w:top w:val="none" w:sz="0" w:space="0" w:color="auto"/>
            <w:left w:val="none" w:sz="0" w:space="0" w:color="auto"/>
            <w:bottom w:val="none" w:sz="0" w:space="0" w:color="auto"/>
            <w:right w:val="none" w:sz="0" w:space="0" w:color="auto"/>
          </w:divBdr>
        </w:div>
        <w:div w:id="1444810967">
          <w:marLeft w:val="0"/>
          <w:marRight w:val="0"/>
          <w:marTop w:val="0"/>
          <w:marBottom w:val="0"/>
          <w:divBdr>
            <w:top w:val="none" w:sz="0" w:space="0" w:color="auto"/>
            <w:left w:val="none" w:sz="0" w:space="0" w:color="auto"/>
            <w:bottom w:val="none" w:sz="0" w:space="0" w:color="auto"/>
            <w:right w:val="none" w:sz="0" w:space="0" w:color="auto"/>
          </w:divBdr>
        </w:div>
        <w:div w:id="627510862">
          <w:marLeft w:val="0"/>
          <w:marRight w:val="0"/>
          <w:marTop w:val="0"/>
          <w:marBottom w:val="0"/>
          <w:divBdr>
            <w:top w:val="none" w:sz="0" w:space="0" w:color="auto"/>
            <w:left w:val="none" w:sz="0" w:space="0" w:color="auto"/>
            <w:bottom w:val="none" w:sz="0" w:space="0" w:color="auto"/>
            <w:right w:val="none" w:sz="0" w:space="0" w:color="auto"/>
          </w:divBdr>
        </w:div>
        <w:div w:id="1516770507">
          <w:marLeft w:val="0"/>
          <w:marRight w:val="0"/>
          <w:marTop w:val="0"/>
          <w:marBottom w:val="0"/>
          <w:divBdr>
            <w:top w:val="none" w:sz="0" w:space="0" w:color="auto"/>
            <w:left w:val="none" w:sz="0" w:space="0" w:color="auto"/>
            <w:bottom w:val="none" w:sz="0" w:space="0" w:color="auto"/>
            <w:right w:val="none" w:sz="0" w:space="0" w:color="auto"/>
          </w:divBdr>
        </w:div>
      </w:divsChild>
    </w:div>
    <w:div w:id="2069378618">
      <w:bodyDiv w:val="1"/>
      <w:marLeft w:val="0"/>
      <w:marRight w:val="0"/>
      <w:marTop w:val="0"/>
      <w:marBottom w:val="0"/>
      <w:divBdr>
        <w:top w:val="none" w:sz="0" w:space="0" w:color="auto"/>
        <w:left w:val="none" w:sz="0" w:space="0" w:color="auto"/>
        <w:bottom w:val="none" w:sz="0" w:space="0" w:color="auto"/>
        <w:right w:val="none" w:sz="0" w:space="0" w:color="auto"/>
      </w:divBdr>
      <w:divsChild>
        <w:div w:id="2073887239">
          <w:marLeft w:val="0"/>
          <w:marRight w:val="0"/>
          <w:marTop w:val="0"/>
          <w:marBottom w:val="0"/>
          <w:divBdr>
            <w:top w:val="none" w:sz="0" w:space="0" w:color="auto"/>
            <w:left w:val="none" w:sz="0" w:space="0" w:color="auto"/>
            <w:bottom w:val="none" w:sz="0" w:space="0" w:color="auto"/>
            <w:right w:val="none" w:sz="0" w:space="0" w:color="auto"/>
          </w:divBdr>
        </w:div>
      </w:divsChild>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 w:id="2126386331">
      <w:bodyDiv w:val="1"/>
      <w:marLeft w:val="0"/>
      <w:marRight w:val="0"/>
      <w:marTop w:val="0"/>
      <w:marBottom w:val="0"/>
      <w:divBdr>
        <w:top w:val="none" w:sz="0" w:space="0" w:color="auto"/>
        <w:left w:val="none" w:sz="0" w:space="0" w:color="auto"/>
        <w:bottom w:val="none" w:sz="0" w:space="0" w:color="auto"/>
        <w:right w:val="none" w:sz="0" w:space="0" w:color="auto"/>
      </w:divBdr>
      <w:divsChild>
        <w:div w:id="12189314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c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B705D-70C2-45A8-9E98-AC9091EC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25</Pages>
  <Words>6970</Words>
  <Characters>39734</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46611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17</cp:revision>
  <cp:lastPrinted>2017-05-15T11:06:00Z</cp:lastPrinted>
  <dcterms:created xsi:type="dcterms:W3CDTF">2022-09-30T08:24:00Z</dcterms:created>
  <dcterms:modified xsi:type="dcterms:W3CDTF">2023-02-16T14:25:00Z</dcterms:modified>
</cp:coreProperties>
</file>